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BC8D7" w14:textId="5E8B5A3C" w:rsidR="00F762A2" w:rsidRPr="00F762A2" w:rsidRDefault="00F762A2" w:rsidP="00F762A2">
      <w:pPr>
        <w:pStyle w:val="berschrift1"/>
      </w:pPr>
      <w:r w:rsidRPr="00F762A2">
        <w:t>Probleme mit WBZ-Modus u</w:t>
      </w:r>
      <w:r>
        <w:t>nd WBZ-Kalenderbasis</w:t>
      </w:r>
    </w:p>
    <w:p w14:paraId="507D9BAD" w14:textId="340B44D1" w:rsidR="00F762A2" w:rsidRPr="00F762A2" w:rsidRDefault="00F762A2" w:rsidP="00F762A2">
      <w:pPr>
        <w:pStyle w:val="berschrift2"/>
      </w:pPr>
      <w:r w:rsidRPr="00F762A2">
        <w:t>WBZ Customizing - Modus Kalenderbasis WBZ</w:t>
      </w:r>
    </w:p>
    <w:p w14:paraId="4D444BE2" w14:textId="77777777" w:rsidR="00F762A2" w:rsidRDefault="00F762A2" w:rsidP="00F762A2">
      <w:r>
        <w:t>Einstellungen "Kalenderbasis WBZ" greifen nicht .</w:t>
      </w:r>
    </w:p>
    <w:p w14:paraId="50200686" w14:textId="77777777" w:rsidR="00F762A2" w:rsidRDefault="00F762A2" w:rsidP="00F762A2">
      <w:r>
        <w:rPr>
          <w:noProof/>
        </w:rPr>
        <w:drawing>
          <wp:inline distT="0" distB="0" distL="0" distR="0" wp14:anchorId="0ED49AA9" wp14:editId="0D3DF99F">
            <wp:extent cx="5760720" cy="2981960"/>
            <wp:effectExtent l="0" t="0" r="0" b="8890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81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A73252" w14:textId="77777777" w:rsidR="00F762A2" w:rsidRDefault="00F762A2" w:rsidP="00F762A2">
      <w:r>
        <w:rPr>
          <w:noProof/>
        </w:rPr>
        <w:drawing>
          <wp:inline distT="0" distB="0" distL="0" distR="0" wp14:anchorId="1D9E1365" wp14:editId="545AB9DF">
            <wp:extent cx="4171950" cy="1721294"/>
            <wp:effectExtent l="0" t="0" r="0" b="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81255" cy="1725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42665A" w14:textId="77777777" w:rsidR="00F762A2" w:rsidRPr="009D2494" w:rsidRDefault="00F762A2" w:rsidP="00F762A2">
      <w:r>
        <w:rPr>
          <w:noProof/>
        </w:rPr>
        <w:drawing>
          <wp:inline distT="0" distB="0" distL="0" distR="0" wp14:anchorId="379971FC" wp14:editId="14B69F73">
            <wp:extent cx="2180952" cy="1142857"/>
            <wp:effectExtent l="0" t="0" r="0" b="635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80952" cy="1142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5D808E" w14:textId="77777777" w:rsidR="00F762A2" w:rsidRDefault="00F762A2" w:rsidP="00F762A2">
      <w:r>
        <w:t>Es wird immer nur das "</w:t>
      </w:r>
      <w:proofErr w:type="spellStart"/>
      <w:r>
        <w:t>Kalend</w:t>
      </w:r>
      <w:proofErr w:type="spellEnd"/>
      <w:r>
        <w:t>-, Arbeitstage"(EF_XKAL) gelesen, dort steht immer 1 drin.</w:t>
      </w:r>
    </w:p>
    <w:p w14:paraId="44185D2D" w14:textId="77777777" w:rsidR="00F762A2" w:rsidRDefault="00F762A2" w:rsidP="00F762A2">
      <w:pPr>
        <w:pStyle w:val="berschrift2"/>
      </w:pPr>
      <w:r>
        <w:t>WBZ-Modus nicht übersteuerbar</w:t>
      </w:r>
    </w:p>
    <w:p w14:paraId="4DA8FF69" w14:textId="72BB72D1" w:rsidR="00F762A2" w:rsidRDefault="00F762A2" w:rsidP="00F762A2">
      <w:r>
        <w:t xml:space="preserve">Auswahl WBZ-Modus hat keine Auswirkung. WBZ-Modus kann nicht übersteuert werden, da er intern in dem </w:t>
      </w:r>
      <w:proofErr w:type="spellStart"/>
      <w:r>
        <w:t>FuBa</w:t>
      </w:r>
      <w:proofErr w:type="spellEnd"/>
      <w:r>
        <w:t xml:space="preserve"> ausgelesen wird (EF_XMOD1 und EF_XMOD2) und dann in EF_WBZMOD übertragen und verwendet wird. </w:t>
      </w:r>
    </w:p>
    <w:p w14:paraId="1249CB5C" w14:textId="77777777" w:rsidR="00F762A2" w:rsidRDefault="00F762A2" w:rsidP="00F762A2"/>
    <w:p w14:paraId="3819BD13" w14:textId="77777777" w:rsidR="00F762A2" w:rsidRDefault="00F762A2" w:rsidP="00F762A2">
      <w:pPr>
        <w:pStyle w:val="berschrift2"/>
      </w:pPr>
      <w:r>
        <w:lastRenderedPageBreak/>
        <w:t>Idee</w:t>
      </w:r>
    </w:p>
    <w:p w14:paraId="3513EA29" w14:textId="75132A47" w:rsidR="00F762A2" w:rsidRDefault="00F762A2" w:rsidP="00F762A2">
      <w:r>
        <w:t xml:space="preserve">-Hier könnte man intern in den Programmen </w:t>
      </w:r>
      <w:r>
        <w:t xml:space="preserve">im Customizing </w:t>
      </w:r>
      <w:r>
        <w:t>auslesen, welche Option aktiv ist und diese dann verwenden</w:t>
      </w:r>
      <w:r>
        <w:t xml:space="preserve"> und dem </w:t>
      </w:r>
      <w:proofErr w:type="spellStart"/>
      <w:r>
        <w:t>FuBa</w:t>
      </w:r>
      <w:proofErr w:type="spellEnd"/>
      <w:r>
        <w:t xml:space="preserve"> mitgeben</w:t>
      </w:r>
      <w:r>
        <w:t xml:space="preserve">. Im WBZ Check kann dann </w:t>
      </w:r>
      <w:r>
        <w:t>entweder das aktive Customizing gelesen, oder das Customizing übersteuert werden, welches im Selektionsbild gewählt wird.</w:t>
      </w:r>
    </w:p>
    <w:p w14:paraId="4E77548C" w14:textId="2C64590B" w:rsidR="00F762A2" w:rsidRDefault="00F762A2" w:rsidP="00F762A2">
      <w:r>
        <w:t xml:space="preserve">Im </w:t>
      </w:r>
      <w:proofErr w:type="spellStart"/>
      <w:r>
        <w:t>FuBa</w:t>
      </w:r>
      <w:proofErr w:type="spellEnd"/>
      <w:r>
        <w:t xml:space="preserve"> selbst </w:t>
      </w:r>
      <w:r>
        <w:t>sollte dies nicht übersteuert werden, wenn das Customizing mitgegeben wird</w:t>
      </w:r>
      <w:r>
        <w:t xml:space="preserve">, da man </w:t>
      </w:r>
      <w:r>
        <w:t>sonst</w:t>
      </w:r>
      <w:r>
        <w:t xml:space="preserve"> den Kalender-Modus nicht mehr von außen </w:t>
      </w:r>
      <w:r>
        <w:t xml:space="preserve">im WBZ Check </w:t>
      </w:r>
      <w:r>
        <w:t>steuern kann.</w:t>
      </w:r>
      <w:r>
        <w:t xml:space="preserve"> </w:t>
      </w:r>
    </w:p>
    <w:p w14:paraId="52F3661C" w14:textId="0F03419A" w:rsidR="00F762A2" w:rsidRPr="00F762A2" w:rsidRDefault="00F762A2" w:rsidP="00F762A2">
      <w:pPr>
        <w:spacing w:after="0" w:line="240" w:lineRule="auto"/>
        <w:rPr>
          <w:u w:val="single"/>
        </w:rPr>
      </w:pPr>
      <w:r w:rsidRPr="00F762A2">
        <w:rPr>
          <w:u w:val="single"/>
        </w:rPr>
        <w:t xml:space="preserve">Anzupassende </w:t>
      </w:r>
      <w:r w:rsidRPr="00F762A2">
        <w:rPr>
          <w:u w:val="single"/>
        </w:rPr>
        <w:t xml:space="preserve">Programme: </w:t>
      </w:r>
    </w:p>
    <w:p w14:paraId="5EA1258C" w14:textId="77777777" w:rsidR="00F762A2" w:rsidRPr="00F762A2" w:rsidRDefault="00F762A2" w:rsidP="00F762A2">
      <w:pPr>
        <w:spacing w:after="0" w:line="240" w:lineRule="auto"/>
      </w:pPr>
      <w:r w:rsidRPr="00F762A2">
        <w:t>/GIB/DCC_HISTORY_KF</w:t>
      </w:r>
    </w:p>
    <w:p w14:paraId="672A62D8" w14:textId="77777777" w:rsidR="00F762A2" w:rsidRPr="00F762A2" w:rsidRDefault="00F762A2" w:rsidP="00F762A2">
      <w:pPr>
        <w:spacing w:after="0" w:line="240" w:lineRule="auto"/>
      </w:pPr>
      <w:r w:rsidRPr="00F762A2">
        <w:t>/GIB/DCC_WBZ_BOM</w:t>
      </w:r>
    </w:p>
    <w:p w14:paraId="601EE364" w14:textId="77777777" w:rsidR="00F762A2" w:rsidRPr="00F762A2" w:rsidRDefault="00F762A2" w:rsidP="00F762A2">
      <w:pPr>
        <w:spacing w:after="0" w:line="240" w:lineRule="auto"/>
      </w:pPr>
      <w:r w:rsidRPr="00F762A2">
        <w:t>/GIB/DCC_WBZ_CHECK</w:t>
      </w:r>
    </w:p>
    <w:p w14:paraId="760ED675" w14:textId="77777777" w:rsidR="00F762A2" w:rsidRPr="00F762A2" w:rsidRDefault="00F762A2" w:rsidP="00F762A2">
      <w:pPr>
        <w:spacing w:after="0" w:line="240" w:lineRule="auto"/>
      </w:pPr>
    </w:p>
    <w:p w14:paraId="7ED02C99" w14:textId="25592B16" w:rsidR="00F762A2" w:rsidRPr="00F762A2" w:rsidRDefault="00F762A2" w:rsidP="00F762A2">
      <w:pPr>
        <w:spacing w:after="0" w:line="240" w:lineRule="auto"/>
        <w:rPr>
          <w:u w:val="single"/>
        </w:rPr>
      </w:pPr>
      <w:r w:rsidRPr="00F762A2">
        <w:rPr>
          <w:u w:val="single"/>
        </w:rPr>
        <w:t>Lesen /GIB/DCC_C001:</w:t>
      </w:r>
    </w:p>
    <w:p w14:paraId="48EBCF5A" w14:textId="500F9F62" w:rsidR="00F762A2" w:rsidRPr="00F762A2" w:rsidRDefault="00F762A2" w:rsidP="00F762A2">
      <w:pPr>
        <w:spacing w:after="0" w:line="240" w:lineRule="auto"/>
      </w:pPr>
      <w:r w:rsidRPr="00F762A2">
        <w:t xml:space="preserve">-&gt; Modis EF_XKAL1, </w:t>
      </w:r>
      <w:r w:rsidRPr="00F762A2">
        <w:t>EF_XKAL</w:t>
      </w:r>
      <w:r w:rsidRPr="00F762A2">
        <w:t xml:space="preserve">2, </w:t>
      </w:r>
      <w:r w:rsidRPr="00F762A2">
        <w:t>EF_XKAL</w:t>
      </w:r>
      <w:r w:rsidRPr="00F762A2">
        <w:t>2 -&gt; Setzten von EF_XKAL</w:t>
      </w:r>
    </w:p>
    <w:p w14:paraId="24A7B680" w14:textId="53344F45" w:rsidR="00F762A2" w:rsidRDefault="00F762A2" w:rsidP="00F762A2">
      <w:pPr>
        <w:spacing w:after="0" w:line="240" w:lineRule="auto"/>
      </w:pPr>
      <w:r w:rsidRPr="00F762A2">
        <w:t>-&gt; Modis EF_XMOD1, EF_XMOD2 -&gt; setzten von EF_WBZMMOD</w:t>
      </w:r>
    </w:p>
    <w:p w14:paraId="5B6B4C01" w14:textId="77777777" w:rsidR="00F762A2" w:rsidRPr="00F762A2" w:rsidRDefault="00F762A2" w:rsidP="00F762A2">
      <w:pPr>
        <w:spacing w:after="0" w:line="240" w:lineRule="auto"/>
      </w:pPr>
    </w:p>
    <w:p w14:paraId="1C0654E3" w14:textId="77777777" w:rsidR="00F762A2" w:rsidRDefault="00F762A2" w:rsidP="00F762A2">
      <w:pPr>
        <w:pStyle w:val="berschrift1"/>
      </w:pPr>
      <w:r>
        <w:t>WBZ-Ermittlung Findungsanalyse (WBZ CHECK)</w:t>
      </w:r>
    </w:p>
    <w:p w14:paraId="46297D60" w14:textId="77777777" w:rsidR="00F762A2" w:rsidRPr="00A570DE" w:rsidRDefault="00F762A2" w:rsidP="00F762A2">
      <w:pPr>
        <w:pStyle w:val="berschrift2"/>
      </w:pPr>
      <w:r>
        <w:t>Problem</w:t>
      </w:r>
    </w:p>
    <w:p w14:paraId="40BB9A53" w14:textId="77777777" w:rsidR="00F762A2" w:rsidRPr="00202265" w:rsidRDefault="00F762A2" w:rsidP="00F762A2">
      <w:r>
        <w:t>Modus kann angegeben werden, nachdem man ihn über den Radiobutton ausgewählt hat.</w:t>
      </w:r>
    </w:p>
    <w:p w14:paraId="781C42CF" w14:textId="77777777" w:rsidR="00F762A2" w:rsidRDefault="00F762A2" w:rsidP="00F762A2">
      <w:r>
        <w:rPr>
          <w:noProof/>
        </w:rPr>
        <w:drawing>
          <wp:inline distT="0" distB="0" distL="0" distR="0" wp14:anchorId="3D0FBC85" wp14:editId="1FC00792">
            <wp:extent cx="2476500" cy="1462433"/>
            <wp:effectExtent l="0" t="0" r="0" b="444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495985" cy="1473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BE52D" w14:textId="77777777" w:rsidR="00F762A2" w:rsidRDefault="00F762A2" w:rsidP="00F762A2">
      <w:r>
        <w:rPr>
          <w:noProof/>
        </w:rPr>
        <w:drawing>
          <wp:inline distT="0" distB="0" distL="0" distR="0" wp14:anchorId="24EF29EF" wp14:editId="06286AA7">
            <wp:extent cx="2546350" cy="1752856"/>
            <wp:effectExtent l="0" t="0" r="635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56792" cy="1760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D3D16D" w14:textId="77777777" w:rsidR="00F762A2" w:rsidRDefault="00F762A2" w:rsidP="00F762A2">
      <w:r>
        <w:rPr>
          <w:noProof/>
        </w:rPr>
        <w:lastRenderedPageBreak/>
        <w:drawing>
          <wp:inline distT="0" distB="0" distL="0" distR="0" wp14:anchorId="57903E51" wp14:editId="53B3855D">
            <wp:extent cx="2571750" cy="1692440"/>
            <wp:effectExtent l="0" t="0" r="0" b="317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580652" cy="1698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1639F5" w14:textId="77777777" w:rsidR="00F762A2" w:rsidRDefault="00F762A2" w:rsidP="00F762A2">
      <w:pPr>
        <w:pStyle w:val="berschrift2"/>
      </w:pPr>
      <w:r>
        <w:t>Idee</w:t>
      </w:r>
    </w:p>
    <w:p w14:paraId="23BA5368" w14:textId="107827C4" w:rsidR="00F762A2" w:rsidRDefault="00F762A2" w:rsidP="00F762A2">
      <w:r>
        <w:t>Überarbeitung Selektionsbild.</w:t>
      </w:r>
      <w:r>
        <w:t xml:space="preserve"> WBZ-Modus nur noch über Radiobuttons steuerbar und nicht nochmal extra in einem Feld.</w:t>
      </w:r>
    </w:p>
    <w:p w14:paraId="491A86BF" w14:textId="77777777" w:rsidR="001F24FB" w:rsidRDefault="001F24FB"/>
    <w:sectPr w:rsidR="001F24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2A2"/>
    <w:rsid w:val="001F24FB"/>
    <w:rsid w:val="00856931"/>
    <w:rsid w:val="00F7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BD109"/>
  <w15:chartTrackingRefBased/>
  <w15:docId w15:val="{B0ECDC85-4E10-4636-9CEF-AB64DE838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zh-TW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762A2"/>
  </w:style>
  <w:style w:type="paragraph" w:styleId="berschrift1">
    <w:name w:val="heading 1"/>
    <w:basedOn w:val="Standard"/>
    <w:next w:val="Standard"/>
    <w:link w:val="berschrift1Zchn"/>
    <w:uiPriority w:val="9"/>
    <w:qFormat/>
    <w:rsid w:val="00F762A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762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762A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762A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762A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762A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192</Words>
  <Characters>1211</Characters>
  <Application>Microsoft Office Word</Application>
  <DocSecurity>0</DocSecurity>
  <Lines>10</Lines>
  <Paragraphs>2</Paragraphs>
  <ScaleCrop>false</ScaleCrop>
  <Company>ifm group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2</cp:revision>
  <dcterms:created xsi:type="dcterms:W3CDTF">2024-09-17T09:41:00Z</dcterms:created>
  <dcterms:modified xsi:type="dcterms:W3CDTF">2024-09-17T09:41:00Z</dcterms:modified>
</cp:coreProperties>
</file>