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Toc126239736"/>
    <w:p w14:paraId="1121B369" w14:textId="012D743B" w:rsidR="00381164" w:rsidRDefault="00381164" w:rsidP="00381164">
      <w:pPr>
        <w:pStyle w:val="BPUeberschrift2"/>
        <w:rPr>
          <w:rFonts w:ascii="Verdana" w:hAnsi="Verdana"/>
          <w:b w:val="0"/>
          <w:bCs/>
          <w:color w:val="000000"/>
        </w:rPr>
      </w:pPr>
      <w:r>
        <w:fldChar w:fldCharType="begin"/>
      </w:r>
      <w:r>
        <w:instrText xml:space="preserve"> HYPERLINK "https://desi15s006.intra.ifm/show_bug.cgi?id=15558" </w:instrText>
      </w:r>
      <w:r>
        <w:fldChar w:fldCharType="separate"/>
      </w:r>
      <w:r>
        <w:rPr>
          <w:rStyle w:val="Hyperlink"/>
          <w:rFonts w:ascii="Verdana" w:eastAsiaTheme="majorEastAsia" w:hAnsi="Verdana"/>
          <w:b w:val="0"/>
          <w:bCs/>
          <w:color w:val="003399"/>
        </w:rPr>
        <w:t>Bug 15558</w:t>
      </w:r>
      <w:r>
        <w:fldChar w:fldCharType="end"/>
      </w:r>
      <w:r>
        <w:rPr>
          <w:rFonts w:ascii="Verdana" w:hAnsi="Verdana"/>
          <w:b w:val="0"/>
          <w:bCs/>
          <w:color w:val="000000"/>
          <w:shd w:val="clear" w:color="auto" w:fill="D0D0D0"/>
        </w:rPr>
        <w:t> </w:t>
      </w:r>
      <w:r>
        <w:rPr>
          <w:rFonts w:ascii="Verdana" w:hAnsi="Verdana"/>
          <w:b w:val="0"/>
          <w:bCs/>
          <w:color w:val="000000"/>
        </w:rPr>
        <w:t xml:space="preserve">- SCX DEMO_ FD0[200]_fehlerhafte Anzeige der </w:t>
      </w:r>
      <w:proofErr w:type="spellStart"/>
      <w:r>
        <w:rPr>
          <w:rFonts w:ascii="Verdana" w:hAnsi="Verdana"/>
          <w:b w:val="0"/>
          <w:bCs/>
          <w:color w:val="000000"/>
        </w:rPr>
        <w:t>Arbeitsplätze_MFGX_Analyse_Kapazitätsauslastung</w:t>
      </w:r>
      <w:proofErr w:type="spellEnd"/>
    </w:p>
    <w:p w14:paraId="47D09F2D" w14:textId="77777777" w:rsidR="00381164" w:rsidRPr="00381164" w:rsidRDefault="00381164" w:rsidP="00381164"/>
    <w:p w14:paraId="7BCAD9A1" w14:textId="4CAC82C6" w:rsidR="00381164" w:rsidRDefault="00381164" w:rsidP="00381164">
      <w:pPr>
        <w:pStyle w:val="BPUeberschrift2"/>
      </w:pPr>
      <w:r>
        <w:t>Fehler 1: fehlerhafte Anzeige der Arbeitsplätze</w:t>
      </w:r>
      <w:bookmarkEnd w:id="0"/>
    </w:p>
    <w:p w14:paraId="300BDF10" w14:textId="77777777" w:rsidR="00381164" w:rsidRDefault="00381164" w:rsidP="00381164">
      <w:r w:rsidRPr="00300898">
        <w:rPr>
          <w:b/>
          <w:bCs/>
        </w:rPr>
        <w:t>Tätigkeit:</w:t>
      </w:r>
      <w:r>
        <w:t xml:space="preserve"> Analyse Kapazitätsauslastung</w:t>
      </w:r>
      <w:r>
        <w:br/>
      </w:r>
      <w:r w:rsidRPr="00300898">
        <w:rPr>
          <w:b/>
          <w:bCs/>
        </w:rPr>
        <w:t>Fehlerbeschreibung</w:t>
      </w:r>
      <w:r>
        <w:t>: Beim zweiten Aufruf der Tätigkeit wird nur ein Arbeitsplatz angezeigt. Das ist ein Fehler, da in der Variante mehrere Arbeitsplätze enthalten sind.</w:t>
      </w:r>
    </w:p>
    <w:p w14:paraId="5279401A" w14:textId="77777777" w:rsidR="00381164" w:rsidRDefault="00381164" w:rsidP="00381164"/>
    <w:p w14:paraId="109D16BD" w14:textId="77777777" w:rsidR="00381164" w:rsidRDefault="00381164" w:rsidP="00381164">
      <w:r>
        <w:t xml:space="preserve">Erster Aufruf der Tätigkeit führt zu dem richtigen Ergebnis in der Ausgabestruktur. </w:t>
      </w:r>
    </w:p>
    <w:p w14:paraId="757E1CB6" w14:textId="77777777" w:rsidR="00381164" w:rsidRDefault="00381164" w:rsidP="00381164">
      <w:r>
        <w:rPr>
          <w:noProof/>
        </w:rPr>
        <w:drawing>
          <wp:inline distT="0" distB="0" distL="0" distR="0" wp14:anchorId="56E040B9" wp14:editId="741FD930">
            <wp:extent cx="6119495" cy="1255395"/>
            <wp:effectExtent l="19050" t="19050" r="14605" b="209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125539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2059F9" w14:textId="77777777" w:rsidR="00381164" w:rsidRDefault="00381164" w:rsidP="00381164"/>
    <w:p w14:paraId="2E284FA5" w14:textId="77777777" w:rsidR="00381164" w:rsidRDefault="00381164" w:rsidP="00381164">
      <w:r>
        <w:t xml:space="preserve">Innerhalb der Selektion/Variante sind mehrere Arbeitsplätze enthalten. </w:t>
      </w:r>
    </w:p>
    <w:p w14:paraId="5B842A89" w14:textId="77777777" w:rsidR="00381164" w:rsidRDefault="00381164" w:rsidP="00381164">
      <w:r>
        <w:rPr>
          <w:noProof/>
        </w:rPr>
        <w:drawing>
          <wp:inline distT="0" distB="0" distL="0" distR="0" wp14:anchorId="04DBFA6E" wp14:editId="06230855">
            <wp:extent cx="5760720" cy="3061970"/>
            <wp:effectExtent l="19050" t="19050" r="11430" b="24130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6197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860A015" w14:textId="77777777" w:rsidR="00381164" w:rsidRDefault="00381164" w:rsidP="00381164"/>
    <w:p w14:paraId="2DEA4F6C" w14:textId="77777777" w:rsidR="00381164" w:rsidRDefault="00381164" w:rsidP="00381164">
      <w:r>
        <w:t xml:space="preserve">Bei einem wiederholten Klick auf die Tätigkeit wird trotz mehrerer Arbeitsplätze folgendes Bild dargestellt: </w:t>
      </w:r>
    </w:p>
    <w:p w14:paraId="10F5BD93" w14:textId="77777777" w:rsidR="00381164" w:rsidRDefault="00381164" w:rsidP="00381164">
      <w:r>
        <w:rPr>
          <w:noProof/>
        </w:rPr>
        <w:lastRenderedPageBreak/>
        <w:drawing>
          <wp:inline distT="0" distB="0" distL="0" distR="0" wp14:anchorId="09036B77" wp14:editId="633E6BC0">
            <wp:extent cx="5760720" cy="3093720"/>
            <wp:effectExtent l="19050" t="19050" r="11430" b="1143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372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E7673FD" w14:textId="77777777" w:rsidR="00381164" w:rsidRDefault="00381164" w:rsidP="00381164"/>
    <w:p w14:paraId="614C849A" w14:textId="77777777" w:rsidR="00381164" w:rsidRDefault="00381164" w:rsidP="00381164">
      <w:r w:rsidRPr="008E17D9">
        <w:rPr>
          <w:highlight w:val="red"/>
        </w:rPr>
        <w:t xml:space="preserve">Überprüfung auf der FD0[200] : Fehler taucht weiterhin auf </w:t>
      </w:r>
      <w:r w:rsidRPr="008E17D9">
        <w:rPr>
          <w:highlight w:val="red"/>
        </w:rPr>
        <w:sym w:font="Wingdings" w:char="F0E0"/>
      </w:r>
      <w:r w:rsidRPr="008E17D9">
        <w:rPr>
          <w:highlight w:val="red"/>
        </w:rPr>
        <w:t xml:space="preserve"> Bug wird eröffnet.</w:t>
      </w:r>
      <w:r>
        <w:t xml:space="preserve"> </w:t>
      </w:r>
    </w:p>
    <w:p w14:paraId="4F880407" w14:textId="77777777" w:rsidR="00381164" w:rsidRDefault="00381164" w:rsidP="00381164">
      <w:r>
        <w:rPr>
          <w:noProof/>
        </w:rPr>
        <w:drawing>
          <wp:inline distT="0" distB="0" distL="0" distR="0" wp14:anchorId="6CB89571" wp14:editId="0049F116">
            <wp:extent cx="6119495" cy="3314700"/>
            <wp:effectExtent l="19050" t="19050" r="14605" b="19050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33147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00F5297" w14:textId="77777777" w:rsidR="00381164" w:rsidRDefault="00381164" w:rsidP="00381164"/>
    <w:p w14:paraId="6990E787" w14:textId="77777777" w:rsidR="009C21DB" w:rsidRDefault="00381164"/>
    <w:sectPr w:rsidR="009C21D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8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164"/>
    <w:rsid w:val="00381164"/>
    <w:rsid w:val="009753E6"/>
    <w:rsid w:val="00AB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ACA97"/>
  <w15:chartTrackingRefBased/>
  <w15:docId w15:val="{EB1CA2FA-77F6-456B-9C16-4DA3502F7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1164"/>
    <w:pPr>
      <w:spacing w:before="120" w:after="120" w:line="240" w:lineRule="auto"/>
    </w:pPr>
    <w:rPr>
      <w:rFonts w:ascii="Arial" w:eastAsia="Times New Roman" w:hAnsi="Arial" w:cs="Times New Roman"/>
      <w:szCs w:val="24"/>
      <w:lang w:eastAsia="en-US" w:bidi="ar-SA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811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PUeberschrift2">
    <w:name w:val="BP_Ueberschrift_2"/>
    <w:basedOn w:val="berschrift2"/>
    <w:next w:val="Standard"/>
    <w:qFormat/>
    <w:rsid w:val="00381164"/>
    <w:pPr>
      <w:keepLines w:val="0"/>
      <w:spacing w:before="120" w:after="120"/>
    </w:pPr>
    <w:rPr>
      <w:rFonts w:ascii="Arial" w:eastAsia="Times New Roman" w:hAnsi="Arial" w:cs="Arial"/>
      <w:b/>
      <w:i/>
      <w:iCs/>
      <w:color w:val="3B3838" w:themeColor="background2" w:themeShade="40"/>
      <w:kern w:val="32"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81164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 w:bidi="ar-SA"/>
    </w:rPr>
  </w:style>
  <w:style w:type="character" w:styleId="Hyperlink">
    <w:name w:val="Hyperlink"/>
    <w:basedOn w:val="Absatz-Standardschriftart"/>
    <w:uiPriority w:val="99"/>
    <w:semiHidden/>
    <w:unhideWhenUsed/>
    <w:rsid w:val="003811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681</Characters>
  <Application>Microsoft Office Word</Application>
  <DocSecurity>0</DocSecurity>
  <Lines>5</Lines>
  <Paragraphs>1</Paragraphs>
  <ScaleCrop>false</ScaleCrop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2023-02-02T13:20:00Z</dcterms:created>
  <dcterms:modified xsi:type="dcterms:W3CDTF">2023-02-02T13:22:00Z</dcterms:modified>
</cp:coreProperties>
</file>