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ellenraster"/>
        <w:tblW w:w="9639" w:type="dxa"/>
        <w:tblLook w:val="04A0" w:firstRow="1" w:lastRow="0" w:firstColumn="1" w:lastColumn="0" w:noHBand="0" w:noVBand="1"/>
      </w:tblPr>
      <w:tblGrid>
        <w:gridCol w:w="9639"/>
      </w:tblGrid>
      <w:tr w:rsidR="00BA2B0F" w:rsidRPr="00DF1E98" w14:paraId="7C5847F2" w14:textId="77777777" w:rsidTr="00D7432D">
        <w:trPr>
          <w:trHeight w:val="7230"/>
        </w:trPr>
        <w:tc>
          <w:tcPr>
            <w:tcW w:w="9639" w:type="dxa"/>
            <w:tcBorders>
              <w:top w:val="nil"/>
              <w:left w:val="nil"/>
              <w:bottom w:val="nil"/>
              <w:right w:val="nil"/>
            </w:tcBorders>
            <w:vAlign w:val="bottom"/>
          </w:tcPr>
          <w:p w14:paraId="3DB085D3" w14:textId="77777777" w:rsidR="00BA2B0F" w:rsidRPr="00ED67B8" w:rsidRDefault="00BA2B0F" w:rsidP="00BA2B0F">
            <w:pPr>
              <w:pStyle w:val="BPnormalerTextChar"/>
              <w:rPr>
                <w:rFonts w:cs="Arial"/>
                <w:color w:val="808080" w:themeColor="background1" w:themeShade="80"/>
                <w:sz w:val="31"/>
                <w:szCs w:val="31"/>
                <w:lang w:val="en-US"/>
              </w:rPr>
            </w:pPr>
            <w:bookmarkStart w:id="0" w:name="_Toc105991751"/>
            <w:r w:rsidRPr="00ED67B8">
              <w:rPr>
                <w:rFonts w:cs="Arial"/>
                <w:color w:val="808080" w:themeColor="background1" w:themeShade="80"/>
                <w:sz w:val="31"/>
                <w:szCs w:val="31"/>
                <w:lang w:val="en-US"/>
              </w:rPr>
              <w:t>DOKUMENTATION</w:t>
            </w:r>
          </w:p>
          <w:p w14:paraId="380ACF90" w14:textId="5FE1D46D" w:rsidR="00BA2B0F" w:rsidRPr="00ED67B8" w:rsidRDefault="00ED67B8" w:rsidP="00BA2B0F">
            <w:pPr>
              <w:pStyle w:val="BPnormalerTextChar"/>
              <w:rPr>
                <w:rFonts w:cs="Arial"/>
                <w:color w:val="3B3838" w:themeColor="background2" w:themeShade="40"/>
                <w:sz w:val="40"/>
                <w:szCs w:val="40"/>
                <w:lang w:val="en-US"/>
              </w:rPr>
            </w:pPr>
            <w:r w:rsidRPr="00ED67B8">
              <w:rPr>
                <w:rFonts w:cs="Arial"/>
                <w:color w:val="3B3838" w:themeColor="background2" w:themeShade="40"/>
                <w:sz w:val="40"/>
                <w:szCs w:val="40"/>
                <w:lang w:val="en-US"/>
              </w:rPr>
              <w:t>TESTPLAN</w:t>
            </w:r>
            <w:r>
              <w:rPr>
                <w:rFonts w:cs="Arial"/>
                <w:color w:val="3B3838" w:themeColor="background2" w:themeShade="40"/>
                <w:sz w:val="40"/>
                <w:szCs w:val="40"/>
                <w:lang w:val="en-US"/>
              </w:rPr>
              <w:t xml:space="preserve"> </w:t>
            </w:r>
            <w:r w:rsidRPr="00ED67B8">
              <w:rPr>
                <w:rFonts w:cs="Arial"/>
                <w:color w:val="3B3838" w:themeColor="background2" w:themeShade="40"/>
                <w:sz w:val="40"/>
                <w:szCs w:val="40"/>
                <w:lang w:val="en-US"/>
              </w:rPr>
              <w:t>-</w:t>
            </w:r>
            <w:r>
              <w:rPr>
                <w:rFonts w:cs="Arial"/>
                <w:color w:val="3B3838" w:themeColor="background2" w:themeShade="40"/>
                <w:sz w:val="40"/>
                <w:szCs w:val="40"/>
                <w:lang w:val="en-US"/>
              </w:rPr>
              <w:t xml:space="preserve"> </w:t>
            </w:r>
            <w:r w:rsidRPr="00ED67B8">
              <w:rPr>
                <w:rFonts w:cs="Arial"/>
                <w:color w:val="3B3838" w:themeColor="background2" w:themeShade="40"/>
                <w:sz w:val="40"/>
                <w:szCs w:val="40"/>
                <w:lang w:val="en-US"/>
              </w:rPr>
              <w:t>USE CASE</w:t>
            </w:r>
          </w:p>
          <w:p w14:paraId="11C98DF9" w14:textId="64DFE9AD" w:rsidR="000C4C4A" w:rsidRPr="00DF1E98" w:rsidRDefault="00ED67B8" w:rsidP="00BA2B0F">
            <w:pPr>
              <w:pStyle w:val="Titel"/>
              <w:rPr>
                <w:rFonts w:cs="Arial"/>
                <w:b w:val="0"/>
                <w:color w:val="3B3838" w:themeColor="background2" w:themeShade="40"/>
                <w:sz w:val="36"/>
                <w:szCs w:val="36"/>
              </w:rPr>
            </w:pPr>
            <w:r w:rsidRPr="00DF1E98">
              <w:rPr>
                <w:rFonts w:cs="Arial"/>
                <w:b w:val="0"/>
                <w:color w:val="3B3838" w:themeColor="background2" w:themeShade="40"/>
                <w:sz w:val="36"/>
                <w:szCs w:val="36"/>
              </w:rPr>
              <w:t xml:space="preserve">GIB </w:t>
            </w:r>
            <w:proofErr w:type="spellStart"/>
            <w:r w:rsidRPr="00DF1E98">
              <w:rPr>
                <w:rFonts w:cs="Arial"/>
                <w:b w:val="0"/>
                <w:color w:val="3B3838" w:themeColor="background2" w:themeShade="40"/>
                <w:sz w:val="36"/>
                <w:szCs w:val="36"/>
              </w:rPr>
              <w:t>Operations</w:t>
            </w:r>
            <w:proofErr w:type="spellEnd"/>
            <w:r w:rsidR="00DF1E98" w:rsidRPr="00DF1E98">
              <w:rPr>
                <w:rFonts w:cs="Arial"/>
                <w:b w:val="0"/>
                <w:color w:val="3B3838" w:themeColor="background2" w:themeShade="40"/>
                <w:sz w:val="36"/>
                <w:szCs w:val="36"/>
              </w:rPr>
              <w:t xml:space="preserve"> </w:t>
            </w:r>
            <w:r w:rsidRPr="00DF1E98">
              <w:rPr>
                <w:rFonts w:cs="Arial"/>
                <w:b w:val="0"/>
                <w:color w:val="3B3838" w:themeColor="background2" w:themeShade="40"/>
                <w:sz w:val="36"/>
                <w:szCs w:val="36"/>
              </w:rPr>
              <w:br/>
            </w:r>
            <w:r w:rsidRPr="00DF1E98">
              <w:rPr>
                <w:rFonts w:cs="Arial"/>
                <w:color w:val="ED7D31" w:themeColor="accent2"/>
                <w:sz w:val="36"/>
                <w:szCs w:val="36"/>
              </w:rPr>
              <w:t>nur intern gültig!</w:t>
            </w:r>
          </w:p>
        </w:tc>
      </w:tr>
      <w:tr w:rsidR="00BA2B0F" w:rsidRPr="005A2518" w14:paraId="055311F3" w14:textId="77777777" w:rsidTr="00724BD7">
        <w:trPr>
          <w:trHeight w:val="6103"/>
        </w:trPr>
        <w:tc>
          <w:tcPr>
            <w:tcW w:w="9639" w:type="dxa"/>
            <w:tcBorders>
              <w:top w:val="nil"/>
              <w:left w:val="nil"/>
              <w:bottom w:val="nil"/>
              <w:right w:val="nil"/>
            </w:tcBorders>
            <w:vAlign w:val="center"/>
          </w:tcPr>
          <w:p w14:paraId="61CCFB7C" w14:textId="5E7E248F" w:rsidR="00BA2B0F" w:rsidRPr="00254B58" w:rsidRDefault="0040256A" w:rsidP="00BA2B0F">
            <w:pPr>
              <w:pStyle w:val="Titel"/>
              <w:rPr>
                <w:rFonts w:cs="Arial"/>
                <w:b w:val="0"/>
                <w:color w:val="3B3838" w:themeColor="background2" w:themeShade="40"/>
                <w:sz w:val="32"/>
                <w:szCs w:val="32"/>
              </w:rPr>
            </w:pPr>
            <w:r>
              <w:rPr>
                <w:rFonts w:cs="Arial"/>
                <w:b w:val="0"/>
                <w:color w:val="3B3838" w:themeColor="background2" w:themeShade="40"/>
                <w:sz w:val="32"/>
                <w:szCs w:val="32"/>
              </w:rPr>
              <w:t xml:space="preserve">Release </w:t>
            </w:r>
            <w:r w:rsidR="00ED67B8">
              <w:rPr>
                <w:rFonts w:cs="Arial"/>
                <w:b w:val="0"/>
                <w:color w:val="3B3838" w:themeColor="background2" w:themeShade="40"/>
                <w:sz w:val="32"/>
                <w:szCs w:val="32"/>
              </w:rPr>
              <w:t>23</w:t>
            </w:r>
            <w:r>
              <w:rPr>
                <w:rFonts w:cs="Arial"/>
                <w:b w:val="0"/>
                <w:color w:val="3B3838" w:themeColor="background2" w:themeShade="40"/>
                <w:sz w:val="32"/>
                <w:szCs w:val="32"/>
              </w:rPr>
              <w:t>.</w:t>
            </w:r>
            <w:r w:rsidR="00ED67B8">
              <w:rPr>
                <w:rFonts w:cs="Arial"/>
                <w:b w:val="0"/>
                <w:color w:val="3B3838" w:themeColor="background2" w:themeShade="40"/>
                <w:sz w:val="32"/>
                <w:szCs w:val="32"/>
              </w:rPr>
              <w:t>0</w:t>
            </w:r>
            <w:r>
              <w:rPr>
                <w:rFonts w:cs="Arial"/>
                <w:b w:val="0"/>
                <w:color w:val="3B3838" w:themeColor="background2" w:themeShade="40"/>
                <w:sz w:val="32"/>
                <w:szCs w:val="32"/>
              </w:rPr>
              <w:t xml:space="preserve">, </w:t>
            </w:r>
            <w:r w:rsidR="00BA2B0F" w:rsidRPr="00254B58">
              <w:rPr>
                <w:rFonts w:cs="Arial"/>
                <w:b w:val="0"/>
                <w:color w:val="3B3838" w:themeColor="background2" w:themeShade="40"/>
                <w:sz w:val="32"/>
                <w:szCs w:val="32"/>
              </w:rPr>
              <w:t xml:space="preserve">Version </w:t>
            </w:r>
            <w:r w:rsidR="00ED67B8">
              <w:rPr>
                <w:rFonts w:cs="Arial"/>
                <w:b w:val="0"/>
                <w:color w:val="3B3838" w:themeColor="background2" w:themeShade="40"/>
                <w:sz w:val="32"/>
                <w:szCs w:val="32"/>
              </w:rPr>
              <w:t>1</w:t>
            </w:r>
            <w:r w:rsidR="000C4C4A" w:rsidRPr="00254B58">
              <w:rPr>
                <w:rFonts w:cs="Arial"/>
                <w:b w:val="0"/>
                <w:color w:val="3B3838" w:themeColor="background2" w:themeShade="40"/>
                <w:sz w:val="32"/>
                <w:szCs w:val="32"/>
              </w:rPr>
              <w:t>.</w:t>
            </w:r>
            <w:r w:rsidR="00ED67B8">
              <w:rPr>
                <w:rFonts w:cs="Arial"/>
                <w:b w:val="0"/>
                <w:color w:val="3B3838" w:themeColor="background2" w:themeShade="40"/>
                <w:sz w:val="32"/>
                <w:szCs w:val="32"/>
              </w:rPr>
              <w:t>0</w:t>
            </w:r>
            <w:r w:rsidR="000C4C4A" w:rsidRPr="00254B58">
              <w:rPr>
                <w:rFonts w:cs="Arial"/>
                <w:b w:val="0"/>
                <w:color w:val="3B3838" w:themeColor="background2" w:themeShade="40"/>
                <w:sz w:val="32"/>
                <w:szCs w:val="32"/>
              </w:rPr>
              <w:t xml:space="preserve"> </w:t>
            </w:r>
            <w:r w:rsidR="00ED67B8">
              <w:rPr>
                <w:rFonts w:cs="Arial"/>
                <w:b w:val="0"/>
                <w:color w:val="3B3838" w:themeColor="background2" w:themeShade="40"/>
                <w:sz w:val="32"/>
                <w:szCs w:val="32"/>
              </w:rPr>
              <w:t>Deutsch</w:t>
            </w:r>
          </w:p>
          <w:p w14:paraId="0FD8A588" w14:textId="54932912" w:rsidR="00BA2B0F" w:rsidRPr="00B60C70" w:rsidRDefault="000C4C4A" w:rsidP="00B60C70">
            <w:pPr>
              <w:pStyle w:val="BPnormalerTextChar"/>
              <w:rPr>
                <w:rFonts w:cs="Arial"/>
                <w:color w:val="002060"/>
                <w:sz w:val="28"/>
                <w:szCs w:val="28"/>
              </w:rPr>
            </w:pPr>
            <w:r w:rsidRPr="00254B58">
              <w:rPr>
                <w:rFonts w:cs="Arial"/>
                <w:color w:val="3B3838" w:themeColor="background2" w:themeShade="40"/>
                <w:sz w:val="28"/>
                <w:szCs w:val="28"/>
              </w:rPr>
              <w:t xml:space="preserve">Gültig ab </w:t>
            </w:r>
            <w:r w:rsidR="00ED67B8">
              <w:rPr>
                <w:rFonts w:cs="Arial"/>
                <w:color w:val="3B3838" w:themeColor="background2" w:themeShade="40"/>
                <w:sz w:val="28"/>
                <w:szCs w:val="28"/>
              </w:rPr>
              <w:t>01</w:t>
            </w:r>
            <w:r w:rsidR="00BA2B0F" w:rsidRPr="00254B58">
              <w:rPr>
                <w:rFonts w:cs="Arial"/>
                <w:color w:val="3B3838" w:themeColor="background2" w:themeShade="40"/>
                <w:sz w:val="28"/>
                <w:szCs w:val="28"/>
              </w:rPr>
              <w:t xml:space="preserve">. </w:t>
            </w:r>
            <w:r w:rsidR="00ED67B8">
              <w:rPr>
                <w:rFonts w:cs="Arial"/>
                <w:color w:val="3B3838" w:themeColor="background2" w:themeShade="40"/>
                <w:sz w:val="28"/>
                <w:szCs w:val="28"/>
              </w:rPr>
              <w:t>Februar</w:t>
            </w:r>
            <w:r w:rsidR="00BA2B0F" w:rsidRPr="00254B58">
              <w:rPr>
                <w:rFonts w:cs="Arial"/>
                <w:color w:val="3B3838" w:themeColor="background2" w:themeShade="40"/>
                <w:sz w:val="28"/>
                <w:szCs w:val="28"/>
              </w:rPr>
              <w:t xml:space="preserve"> </w:t>
            </w:r>
            <w:r w:rsidR="00ED67B8">
              <w:rPr>
                <w:rFonts w:cs="Arial"/>
                <w:color w:val="3B3838" w:themeColor="background2" w:themeShade="40"/>
                <w:sz w:val="28"/>
                <w:szCs w:val="28"/>
              </w:rPr>
              <w:t>2022</w:t>
            </w:r>
          </w:p>
        </w:tc>
      </w:tr>
    </w:tbl>
    <w:p w14:paraId="5EE44BF3" w14:textId="77777777" w:rsidR="0058212E" w:rsidRPr="00446A3B" w:rsidRDefault="0058212E" w:rsidP="00460CEA">
      <w:pPr>
        <w:pStyle w:val="BPTabelle"/>
      </w:pPr>
      <w:r w:rsidRPr="00D40BD3">
        <w:br w:type="page"/>
      </w:r>
    </w:p>
    <w:p w14:paraId="77429DB6" w14:textId="77777777" w:rsidR="00D72379" w:rsidRPr="00254B58" w:rsidRDefault="00D72379" w:rsidP="00D72379">
      <w:pPr>
        <w:pStyle w:val="BPnormalerText"/>
        <w:rPr>
          <w:b/>
          <w:bCs/>
          <w:color w:val="3B3838" w:themeColor="background2" w:themeShade="40"/>
        </w:rPr>
      </w:pPr>
      <w:r w:rsidRPr="00254B58">
        <w:rPr>
          <w:b/>
          <w:bCs/>
          <w:color w:val="3B3838" w:themeColor="background2" w:themeShade="4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14:paraId="2D79530A" w14:textId="77777777" w:rsidTr="00D72379">
        <w:tc>
          <w:tcPr>
            <w:tcW w:w="1148" w:type="dxa"/>
            <w:shd w:val="clear" w:color="auto" w:fill="E6E6E6"/>
          </w:tcPr>
          <w:p w14:paraId="51A959A9" w14:textId="77777777" w:rsidR="00D72379" w:rsidRPr="001D1640" w:rsidRDefault="00D72379" w:rsidP="0041487E">
            <w:pPr>
              <w:pStyle w:val="BPnormalerText"/>
              <w:rPr>
                <w:b/>
              </w:rPr>
            </w:pPr>
            <w:r w:rsidRPr="001D1640">
              <w:rPr>
                <w:b/>
              </w:rPr>
              <w:t>Symbol</w:t>
            </w:r>
          </w:p>
        </w:tc>
        <w:tc>
          <w:tcPr>
            <w:tcW w:w="0" w:type="auto"/>
            <w:shd w:val="clear" w:color="auto" w:fill="E6E6E6"/>
          </w:tcPr>
          <w:p w14:paraId="68E17CB0" w14:textId="77777777" w:rsidR="00D72379" w:rsidRPr="001D1640" w:rsidRDefault="00D72379" w:rsidP="0041487E">
            <w:pPr>
              <w:pStyle w:val="BPnormalerText"/>
              <w:rPr>
                <w:b/>
              </w:rPr>
            </w:pPr>
            <w:r w:rsidRPr="001D1640">
              <w:rPr>
                <w:b/>
              </w:rPr>
              <w:t>Bedeutung</w:t>
            </w:r>
          </w:p>
        </w:tc>
      </w:tr>
      <w:tr w:rsidR="00D72379" w14:paraId="16D78461" w14:textId="77777777" w:rsidTr="00D72379">
        <w:tc>
          <w:tcPr>
            <w:tcW w:w="1148" w:type="dxa"/>
          </w:tcPr>
          <w:p w14:paraId="22737E14" w14:textId="77777777" w:rsidR="00D72379" w:rsidRDefault="00D72379" w:rsidP="0041487E">
            <w:pPr>
              <w:pStyle w:val="BPnormalerText"/>
            </w:pPr>
            <w:r>
              <w:rPr>
                <w:noProof/>
                <w:lang w:eastAsia="de-DE"/>
              </w:rPr>
              <w:drawing>
                <wp:inline distT="0" distB="0" distL="0" distR="0" wp14:anchorId="1D0A16B0" wp14:editId="27150C9F">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43B877C4" w14:textId="77777777" w:rsidR="00D72379" w:rsidRDefault="00D72379" w:rsidP="0041487E">
            <w:pPr>
              <w:pStyle w:val="BPnormalerText"/>
            </w:pPr>
            <w:r>
              <w:t>Achtung</w:t>
            </w:r>
          </w:p>
        </w:tc>
      </w:tr>
      <w:tr w:rsidR="00D72379" w14:paraId="13186405" w14:textId="77777777" w:rsidTr="00D72379">
        <w:tc>
          <w:tcPr>
            <w:tcW w:w="1148" w:type="dxa"/>
          </w:tcPr>
          <w:p w14:paraId="64FE3F79" w14:textId="77777777" w:rsidR="00D72379" w:rsidRDefault="00D72379" w:rsidP="0041487E">
            <w:pPr>
              <w:pStyle w:val="BPnormalerText"/>
            </w:pPr>
            <w:r>
              <w:rPr>
                <w:noProof/>
                <w:lang w:eastAsia="de-DE"/>
              </w:rPr>
              <w:drawing>
                <wp:inline distT="0" distB="0" distL="0" distR="0" wp14:anchorId="6D91E974" wp14:editId="11B6021A">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08D5F4AE" w14:textId="77777777" w:rsidR="00D72379" w:rsidRDefault="00D72379" w:rsidP="0041487E">
            <w:pPr>
              <w:pStyle w:val="BPnormalerText"/>
            </w:pPr>
            <w:r>
              <w:t>Beispiel</w:t>
            </w:r>
          </w:p>
        </w:tc>
      </w:tr>
      <w:tr w:rsidR="00D72379" w14:paraId="5288EEFE" w14:textId="77777777" w:rsidTr="00D72379">
        <w:tc>
          <w:tcPr>
            <w:tcW w:w="1148" w:type="dxa"/>
          </w:tcPr>
          <w:p w14:paraId="29C1DF1F" w14:textId="77777777" w:rsidR="00D72379" w:rsidRDefault="00D72379" w:rsidP="0041487E">
            <w:pPr>
              <w:pStyle w:val="BPnormalerText"/>
            </w:pPr>
            <w:r>
              <w:rPr>
                <w:noProof/>
                <w:lang w:eastAsia="de-DE"/>
              </w:rPr>
              <w:drawing>
                <wp:inline distT="0" distB="0" distL="0" distR="0" wp14:anchorId="0E7B55C6" wp14:editId="2C96347E">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3"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0D9970CC" w14:textId="77777777" w:rsidR="00D72379" w:rsidRDefault="00D72379" w:rsidP="0041487E">
            <w:pPr>
              <w:pStyle w:val="BPnormalerText"/>
            </w:pPr>
            <w:r>
              <w:t>Hinweis</w:t>
            </w:r>
          </w:p>
        </w:tc>
      </w:tr>
      <w:tr w:rsidR="00D72379" w14:paraId="431DA5B0" w14:textId="77777777" w:rsidTr="00D72379">
        <w:tc>
          <w:tcPr>
            <w:tcW w:w="1148" w:type="dxa"/>
          </w:tcPr>
          <w:p w14:paraId="6A45588B" w14:textId="77777777" w:rsidR="00D72379" w:rsidRDefault="00D72379" w:rsidP="0041487E">
            <w:pPr>
              <w:pStyle w:val="BPnormalerText"/>
            </w:pPr>
            <w:r>
              <w:rPr>
                <w:noProof/>
                <w:lang w:eastAsia="de-DE"/>
              </w:rPr>
              <w:drawing>
                <wp:inline distT="0" distB="0" distL="0" distR="0" wp14:anchorId="19689C05" wp14:editId="5D3621EA">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4"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0162B746" w14:textId="77777777" w:rsidR="00D72379" w:rsidRDefault="00D72379" w:rsidP="0041487E">
            <w:pPr>
              <w:pStyle w:val="BPnormalerText"/>
            </w:pPr>
            <w:r>
              <w:t>Empfehlung</w:t>
            </w:r>
          </w:p>
        </w:tc>
      </w:tr>
      <w:tr w:rsidR="00D72379" w14:paraId="5440A284" w14:textId="77777777" w:rsidTr="00D72379">
        <w:tc>
          <w:tcPr>
            <w:tcW w:w="1148" w:type="dxa"/>
          </w:tcPr>
          <w:p w14:paraId="636A1FB0" w14:textId="77777777" w:rsidR="00D72379" w:rsidRDefault="00D72379" w:rsidP="0041487E">
            <w:pPr>
              <w:pStyle w:val="BPnormalerText"/>
            </w:pPr>
            <w:r>
              <w:rPr>
                <w:noProof/>
                <w:lang w:eastAsia="de-DE"/>
              </w:rPr>
              <w:drawing>
                <wp:inline distT="0" distB="0" distL="0" distR="0" wp14:anchorId="00BFED65" wp14:editId="5E02F7EF">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5"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794E8491" w14:textId="77777777" w:rsidR="00D72379" w:rsidRDefault="00D72379" w:rsidP="0041487E">
            <w:pPr>
              <w:pStyle w:val="BPnormalerText"/>
            </w:pPr>
            <w:r>
              <w:t>Syntax</w:t>
            </w:r>
          </w:p>
        </w:tc>
      </w:tr>
    </w:tbl>
    <w:p w14:paraId="4EA774E6" w14:textId="77777777" w:rsidR="00022C24" w:rsidRDefault="00022C24">
      <w:pPr>
        <w:pStyle w:val="BPnormalerTextChar"/>
      </w:pPr>
    </w:p>
    <w:p w14:paraId="093C7852" w14:textId="77777777" w:rsidR="00022C24" w:rsidRPr="00254B58" w:rsidRDefault="00022C24" w:rsidP="00B97A7F">
      <w:pPr>
        <w:pStyle w:val="BPnormalerText"/>
        <w:rPr>
          <w:b/>
          <w:bCs/>
          <w:color w:val="3B3838" w:themeColor="background2" w:themeShade="40"/>
        </w:rPr>
      </w:pPr>
      <w:r w:rsidRPr="00254B58">
        <w:rPr>
          <w:b/>
          <w:bCs/>
          <w:color w:val="3B3838" w:themeColor="background2" w:themeShade="4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B2498E" w:rsidRPr="001D1640" w14:paraId="3EF1A67B" w14:textId="77777777" w:rsidTr="00C22E78">
        <w:tc>
          <w:tcPr>
            <w:tcW w:w="1481" w:type="dxa"/>
            <w:shd w:val="clear" w:color="auto" w:fill="E6E6E6"/>
          </w:tcPr>
          <w:p w14:paraId="6FE09051" w14:textId="77777777" w:rsidR="00B2498E" w:rsidRPr="001D1640" w:rsidRDefault="00B2498E" w:rsidP="00C22E78">
            <w:pPr>
              <w:pStyle w:val="BPnormalerText"/>
              <w:rPr>
                <w:b/>
              </w:rPr>
            </w:pPr>
            <w:r>
              <w:rPr>
                <w:b/>
              </w:rPr>
              <w:t>Abkürzung</w:t>
            </w:r>
          </w:p>
        </w:tc>
        <w:tc>
          <w:tcPr>
            <w:tcW w:w="0" w:type="auto"/>
            <w:shd w:val="clear" w:color="auto" w:fill="E6E6E6"/>
          </w:tcPr>
          <w:p w14:paraId="150D6BEA" w14:textId="77777777" w:rsidR="00B2498E" w:rsidRPr="001D1640" w:rsidRDefault="00B2498E" w:rsidP="00C22E78">
            <w:pPr>
              <w:pStyle w:val="BPnormalerText"/>
              <w:rPr>
                <w:b/>
              </w:rPr>
            </w:pPr>
            <w:r w:rsidRPr="001D1640">
              <w:rPr>
                <w:b/>
              </w:rPr>
              <w:t>Bedeutung</w:t>
            </w:r>
          </w:p>
        </w:tc>
      </w:tr>
      <w:tr w:rsidR="00B2498E" w:rsidRPr="00DF1E98" w14:paraId="6BBED521" w14:textId="77777777" w:rsidTr="00C22E78">
        <w:tc>
          <w:tcPr>
            <w:tcW w:w="1481" w:type="dxa"/>
          </w:tcPr>
          <w:p w14:paraId="578C988B" w14:textId="77777777" w:rsidR="00B2498E" w:rsidRDefault="00B2498E" w:rsidP="00C22E78">
            <w:pPr>
              <w:pStyle w:val="BPnormalerText"/>
              <w:spacing w:before="60" w:after="60"/>
            </w:pPr>
            <w:r>
              <w:t>DC</w:t>
            </w:r>
            <w:r>
              <w:br/>
              <w:t>GS</w:t>
            </w:r>
            <w:r>
              <w:br/>
              <w:t>SCX</w:t>
            </w:r>
          </w:p>
        </w:tc>
        <w:tc>
          <w:tcPr>
            <w:tcW w:w="0" w:type="auto"/>
          </w:tcPr>
          <w:p w14:paraId="47C500DC" w14:textId="77777777" w:rsidR="00B2498E" w:rsidRPr="009C4D85" w:rsidRDefault="00B2498E" w:rsidP="00C22E78">
            <w:pPr>
              <w:pStyle w:val="BPnormalerText"/>
              <w:spacing w:before="60" w:after="60"/>
              <w:rPr>
                <w:rFonts w:cs="Arial"/>
                <w:lang w:val="fr-FR"/>
              </w:rPr>
            </w:pPr>
            <w:r w:rsidRPr="009C4D85">
              <w:rPr>
                <w:lang w:val="fr-FR"/>
              </w:rPr>
              <w:t>Dispo-Cockpit</w:t>
            </w:r>
            <w:r w:rsidRPr="009C4D85">
              <w:rPr>
                <w:lang w:val="fr-FR"/>
              </w:rPr>
              <w:br/>
              <w:t>GIB Suite</w:t>
            </w:r>
            <w:r w:rsidRPr="009C4D85">
              <w:rPr>
                <w:lang w:val="fr-FR"/>
              </w:rPr>
              <w:br/>
            </w:r>
            <w:proofErr w:type="spellStart"/>
            <w:r w:rsidRPr="009C4D85">
              <w:rPr>
                <w:lang w:val="fr-FR"/>
              </w:rPr>
              <w:t>Supply</w:t>
            </w:r>
            <w:proofErr w:type="spellEnd"/>
            <w:r w:rsidRPr="009C4D85">
              <w:rPr>
                <w:lang w:val="fr-FR"/>
              </w:rPr>
              <w:t xml:space="preserve"> Chain </w:t>
            </w:r>
            <w:proofErr w:type="spellStart"/>
            <w:r w:rsidRPr="009C4D85">
              <w:rPr>
                <w:lang w:val="fr-FR"/>
              </w:rPr>
              <w:t>eXcellence</w:t>
            </w:r>
            <w:proofErr w:type="spellEnd"/>
          </w:p>
        </w:tc>
      </w:tr>
      <w:tr w:rsidR="00B2498E" w:rsidRPr="00E1726B" w14:paraId="20EDA568" w14:textId="77777777" w:rsidTr="00C22E78">
        <w:tc>
          <w:tcPr>
            <w:tcW w:w="1481" w:type="dxa"/>
          </w:tcPr>
          <w:p w14:paraId="130351B2" w14:textId="77777777" w:rsidR="00B2498E" w:rsidRDefault="00B2498E" w:rsidP="00C22E78">
            <w:pPr>
              <w:pStyle w:val="BPnormalerText"/>
              <w:spacing w:before="60" w:after="60"/>
              <w:rPr>
                <w:rFonts w:cs="Arial"/>
              </w:rPr>
            </w:pPr>
            <w:r>
              <w:t>DCB</w:t>
            </w:r>
            <w:r>
              <w:br/>
              <w:t>GSB</w:t>
            </w:r>
            <w:r>
              <w:br/>
              <w:t>GXB</w:t>
            </w:r>
          </w:p>
        </w:tc>
        <w:tc>
          <w:tcPr>
            <w:tcW w:w="0" w:type="auto"/>
          </w:tcPr>
          <w:p w14:paraId="0161D323" w14:textId="77777777" w:rsidR="00B2498E" w:rsidRPr="0030455C" w:rsidRDefault="00B2498E" w:rsidP="00C22E78">
            <w:pPr>
              <w:pStyle w:val="BPnormalerText"/>
              <w:spacing w:before="60" w:after="60"/>
              <w:rPr>
                <w:rFonts w:cs="Arial"/>
              </w:rPr>
            </w:pPr>
            <w:r w:rsidRPr="0030455C">
              <w:rPr>
                <w:rFonts w:cs="Arial"/>
              </w:rPr>
              <w:t xml:space="preserve">Dispo-Cockpit </w:t>
            </w:r>
            <w:proofErr w:type="spellStart"/>
            <w:r w:rsidRPr="0030455C">
              <w:rPr>
                <w:rFonts w:cs="Arial"/>
              </w:rPr>
              <w:t>Buying</w:t>
            </w:r>
            <w:proofErr w:type="spellEnd"/>
            <w:r w:rsidRPr="0030455C">
              <w:rPr>
                <w:rFonts w:cs="Arial"/>
              </w:rPr>
              <w:br/>
              <w:t xml:space="preserve">GIB </w:t>
            </w:r>
            <w:proofErr w:type="spellStart"/>
            <w:r w:rsidRPr="0030455C">
              <w:rPr>
                <w:rFonts w:cs="Arial"/>
              </w:rPr>
              <w:t>Buying</w:t>
            </w:r>
            <w:proofErr w:type="spellEnd"/>
            <w:r w:rsidRPr="0030455C">
              <w:rPr>
                <w:rFonts w:cs="Arial"/>
              </w:rPr>
              <w:br/>
              <w:t xml:space="preserve">GIB SCX </w:t>
            </w:r>
            <w:proofErr w:type="spellStart"/>
            <w:r w:rsidRPr="0030455C">
              <w:rPr>
                <w:rFonts w:cs="Arial"/>
              </w:rPr>
              <w:t>Buying</w:t>
            </w:r>
            <w:proofErr w:type="spellEnd"/>
          </w:p>
        </w:tc>
      </w:tr>
      <w:tr w:rsidR="00B2498E" w:rsidRPr="00E1726B" w14:paraId="4532CEB8" w14:textId="77777777" w:rsidTr="00C22E78">
        <w:tc>
          <w:tcPr>
            <w:tcW w:w="1481" w:type="dxa"/>
          </w:tcPr>
          <w:p w14:paraId="57EF4964" w14:textId="77777777" w:rsidR="00B2498E" w:rsidRDefault="00B2498E" w:rsidP="00C22E78">
            <w:pPr>
              <w:pStyle w:val="BPnormalerText"/>
              <w:spacing w:before="60" w:after="60"/>
            </w:pPr>
            <w:r>
              <w:t>DCC</w:t>
            </w:r>
            <w:r>
              <w:br/>
              <w:t>GSC</w:t>
            </w:r>
            <w:r>
              <w:br/>
              <w:t>GXC</w:t>
            </w:r>
          </w:p>
        </w:tc>
        <w:tc>
          <w:tcPr>
            <w:tcW w:w="0" w:type="auto"/>
          </w:tcPr>
          <w:p w14:paraId="11DF7907" w14:textId="77777777" w:rsidR="00B2498E" w:rsidRPr="0030455C" w:rsidRDefault="00B2498E" w:rsidP="00C22E78">
            <w:pPr>
              <w:pStyle w:val="BPnormalerText"/>
              <w:spacing w:before="60" w:after="60"/>
              <w:rPr>
                <w:rFonts w:cs="Arial"/>
              </w:rPr>
            </w:pPr>
            <w:r w:rsidRPr="0030455C">
              <w:rPr>
                <w:rFonts w:cs="Arial"/>
              </w:rPr>
              <w:t>Dispo-Cockpit Controlling</w:t>
            </w:r>
            <w:r w:rsidRPr="0030455C">
              <w:rPr>
                <w:rFonts w:cs="Arial"/>
              </w:rPr>
              <w:br/>
              <w:t>GIB Controlling</w:t>
            </w:r>
            <w:r w:rsidRPr="0030455C">
              <w:rPr>
                <w:rFonts w:cs="Arial"/>
              </w:rPr>
              <w:br/>
              <w:t>GIB SCX Controlling</w:t>
            </w:r>
          </w:p>
        </w:tc>
      </w:tr>
      <w:tr w:rsidR="00B2498E" w:rsidRPr="00DF1E98" w14:paraId="27F52240" w14:textId="77777777" w:rsidTr="00C22E78">
        <w:tc>
          <w:tcPr>
            <w:tcW w:w="1481" w:type="dxa"/>
          </w:tcPr>
          <w:p w14:paraId="49314621" w14:textId="77777777" w:rsidR="00B2498E" w:rsidRDefault="00B2498E" w:rsidP="00C22E78">
            <w:pPr>
              <w:pStyle w:val="BPnormalerText"/>
              <w:spacing w:before="60" w:after="60"/>
            </w:pPr>
            <w:r>
              <w:t>DCF</w:t>
            </w:r>
            <w:r>
              <w:br/>
              <w:t>GSF</w:t>
            </w:r>
            <w:r>
              <w:br/>
              <w:t>GXF</w:t>
            </w:r>
          </w:p>
        </w:tc>
        <w:tc>
          <w:tcPr>
            <w:tcW w:w="0" w:type="auto"/>
          </w:tcPr>
          <w:p w14:paraId="025C3F4D" w14:textId="77777777" w:rsidR="00B2498E" w:rsidRPr="009C4D85" w:rsidRDefault="00B2498E" w:rsidP="00C22E78">
            <w:pPr>
              <w:pStyle w:val="BPnormalerText"/>
              <w:spacing w:before="60" w:after="60"/>
              <w:rPr>
                <w:rFonts w:cs="Arial"/>
                <w:lang w:val="en-US"/>
              </w:rPr>
            </w:pPr>
            <w:r w:rsidRPr="009C4D85">
              <w:rPr>
                <w:rFonts w:cs="Arial"/>
                <w:lang w:val="en-US"/>
              </w:rPr>
              <w:t>D</w:t>
            </w:r>
            <w:r>
              <w:rPr>
                <w:rFonts w:cs="Arial"/>
                <w:lang w:val="en-US"/>
              </w:rPr>
              <w:t>ispo-Cockpit Forecast</w:t>
            </w:r>
            <w:r>
              <w:rPr>
                <w:rFonts w:cs="Arial"/>
                <w:lang w:val="en-US"/>
              </w:rPr>
              <w:br/>
              <w:t xml:space="preserve">GIB </w:t>
            </w:r>
            <w:r w:rsidRPr="009C4D85">
              <w:rPr>
                <w:rFonts w:cs="Arial"/>
                <w:lang w:val="en-US"/>
              </w:rPr>
              <w:t>Forecast</w:t>
            </w:r>
            <w:r w:rsidRPr="009C4D85">
              <w:rPr>
                <w:rFonts w:cs="Arial"/>
                <w:lang w:val="en-US"/>
              </w:rPr>
              <w:br/>
              <w:t>GIB SCX Forecast</w:t>
            </w:r>
          </w:p>
        </w:tc>
      </w:tr>
      <w:tr w:rsidR="00B2498E" w:rsidRPr="00E1726B" w14:paraId="14B3B304" w14:textId="77777777" w:rsidTr="00C22E78">
        <w:tc>
          <w:tcPr>
            <w:tcW w:w="1481" w:type="dxa"/>
          </w:tcPr>
          <w:p w14:paraId="022FAA5A" w14:textId="77777777" w:rsidR="00B2498E" w:rsidRDefault="00B2498E" w:rsidP="00C22E78">
            <w:pPr>
              <w:pStyle w:val="BPnormalerText"/>
              <w:spacing w:before="60" w:after="60"/>
            </w:pPr>
            <w:r>
              <w:t>DCO</w:t>
            </w:r>
            <w:r>
              <w:br/>
              <w:t>GSO</w:t>
            </w:r>
            <w:r>
              <w:br/>
              <w:t>GXO</w:t>
            </w:r>
          </w:p>
        </w:tc>
        <w:tc>
          <w:tcPr>
            <w:tcW w:w="0" w:type="auto"/>
          </w:tcPr>
          <w:p w14:paraId="79A6F28B" w14:textId="77777777" w:rsidR="00B2498E" w:rsidRPr="00DD33C7" w:rsidRDefault="00B2498E" w:rsidP="00C22E78">
            <w:pPr>
              <w:pStyle w:val="BPnormalerText"/>
              <w:spacing w:before="60" w:after="60"/>
              <w:rPr>
                <w:rFonts w:cs="Arial"/>
                <w:lang w:val="en-GB"/>
              </w:rPr>
            </w:pPr>
            <w:r w:rsidRPr="00DD33C7">
              <w:rPr>
                <w:rFonts w:cs="Arial"/>
                <w:lang w:val="en-GB"/>
              </w:rPr>
              <w:t>Dis</w:t>
            </w:r>
            <w:r>
              <w:rPr>
                <w:rFonts w:cs="Arial"/>
                <w:lang w:val="en-GB"/>
              </w:rPr>
              <w:t>po-Cockpit Operations</w:t>
            </w:r>
            <w:r>
              <w:rPr>
                <w:rFonts w:cs="Arial"/>
                <w:lang w:val="en-GB"/>
              </w:rPr>
              <w:br/>
              <w:t xml:space="preserve">GIB </w:t>
            </w:r>
            <w:r w:rsidRPr="00DD33C7">
              <w:rPr>
                <w:rFonts w:cs="Arial"/>
                <w:lang w:val="en-GB"/>
              </w:rPr>
              <w:t>Operations</w:t>
            </w:r>
            <w:r w:rsidRPr="00DD33C7">
              <w:rPr>
                <w:rFonts w:cs="Arial"/>
                <w:lang w:val="en-GB"/>
              </w:rPr>
              <w:br/>
              <w:t>GIB SCX Operations</w:t>
            </w:r>
          </w:p>
        </w:tc>
      </w:tr>
      <w:tr w:rsidR="00B2498E" w:rsidRPr="00DF1E98" w14:paraId="7824E9E5" w14:textId="77777777" w:rsidTr="00C22E78">
        <w:tc>
          <w:tcPr>
            <w:tcW w:w="1481" w:type="dxa"/>
          </w:tcPr>
          <w:p w14:paraId="4CE755E0" w14:textId="77777777" w:rsidR="00B2498E" w:rsidRDefault="00B2498E" w:rsidP="00C22E78">
            <w:pPr>
              <w:pStyle w:val="BPnormalerText"/>
              <w:spacing w:before="60" w:after="60"/>
            </w:pPr>
            <w:r>
              <w:t>DCP</w:t>
            </w:r>
            <w:r>
              <w:br/>
              <w:t>GSP</w:t>
            </w:r>
            <w:r>
              <w:br/>
              <w:t>GXM</w:t>
            </w:r>
          </w:p>
        </w:tc>
        <w:tc>
          <w:tcPr>
            <w:tcW w:w="0" w:type="auto"/>
          </w:tcPr>
          <w:p w14:paraId="61D65FC5" w14:textId="77777777" w:rsidR="00B2498E" w:rsidRPr="009C4D85" w:rsidRDefault="00B2498E" w:rsidP="00C22E78">
            <w:pPr>
              <w:pStyle w:val="BPnormalerText"/>
              <w:spacing w:before="60" w:after="60"/>
              <w:rPr>
                <w:rFonts w:cs="Arial"/>
                <w:lang w:val="en-US"/>
              </w:rPr>
            </w:pPr>
            <w:r w:rsidRPr="009C4D85">
              <w:rPr>
                <w:rFonts w:cs="Arial"/>
                <w:lang w:val="en-US"/>
              </w:rPr>
              <w:t>D</w:t>
            </w:r>
            <w:r>
              <w:rPr>
                <w:rFonts w:cs="Arial"/>
                <w:lang w:val="en-US"/>
              </w:rPr>
              <w:t>ispo-Cockpit Planning</w:t>
            </w:r>
            <w:r>
              <w:rPr>
                <w:rFonts w:cs="Arial"/>
                <w:lang w:val="en-US"/>
              </w:rPr>
              <w:br/>
              <w:t xml:space="preserve">GIB </w:t>
            </w:r>
            <w:r w:rsidRPr="009C4D85">
              <w:rPr>
                <w:rFonts w:cs="Arial"/>
                <w:lang w:val="en-US"/>
              </w:rPr>
              <w:t>Planning</w:t>
            </w:r>
            <w:r w:rsidRPr="009C4D85">
              <w:rPr>
                <w:rFonts w:cs="Arial"/>
                <w:lang w:val="en-US"/>
              </w:rPr>
              <w:br/>
              <w:t>GIB SCX Manufacturing</w:t>
            </w:r>
          </w:p>
        </w:tc>
      </w:tr>
      <w:tr w:rsidR="00B2498E" w:rsidRPr="00E1726B" w14:paraId="4553FBA6" w14:textId="77777777" w:rsidTr="00C22E78">
        <w:tc>
          <w:tcPr>
            <w:tcW w:w="1481" w:type="dxa"/>
          </w:tcPr>
          <w:p w14:paraId="3B2DF485" w14:textId="77777777" w:rsidR="00B2498E" w:rsidRDefault="00B2498E" w:rsidP="00C22E78">
            <w:pPr>
              <w:pStyle w:val="BPnormalerText"/>
              <w:spacing w:before="60" w:after="60"/>
            </w:pPr>
            <w:r>
              <w:t>DCV</w:t>
            </w:r>
            <w:r>
              <w:br/>
              <w:t>GSV</w:t>
            </w:r>
            <w:r>
              <w:br/>
              <w:t>GXV</w:t>
            </w:r>
          </w:p>
        </w:tc>
        <w:tc>
          <w:tcPr>
            <w:tcW w:w="0" w:type="auto"/>
          </w:tcPr>
          <w:p w14:paraId="6D0A75BE" w14:textId="77777777" w:rsidR="00B2498E" w:rsidRPr="0030455C" w:rsidRDefault="00B2498E" w:rsidP="00C22E78">
            <w:pPr>
              <w:pStyle w:val="BPnormalerText"/>
              <w:spacing w:before="60" w:after="60"/>
              <w:rPr>
                <w:rFonts w:cs="Arial"/>
              </w:rPr>
            </w:pPr>
            <w:r w:rsidRPr="0030455C">
              <w:rPr>
                <w:rFonts w:cs="Arial"/>
              </w:rPr>
              <w:t>Dispo-Cockpit Vendor-</w:t>
            </w:r>
            <w:proofErr w:type="spellStart"/>
            <w:r w:rsidRPr="0030455C">
              <w:rPr>
                <w:rFonts w:cs="Arial"/>
              </w:rPr>
              <w:t>Managed</w:t>
            </w:r>
            <w:proofErr w:type="spellEnd"/>
            <w:r w:rsidRPr="0030455C">
              <w:rPr>
                <w:rFonts w:cs="Arial"/>
              </w:rPr>
              <w:t xml:space="preserve"> </w:t>
            </w:r>
            <w:proofErr w:type="spellStart"/>
            <w:r w:rsidRPr="0030455C">
              <w:rPr>
                <w:rFonts w:cs="Arial"/>
              </w:rPr>
              <w:t>Inventory</w:t>
            </w:r>
            <w:proofErr w:type="spellEnd"/>
            <w:r w:rsidRPr="0030455C">
              <w:rPr>
                <w:rFonts w:cs="Arial"/>
              </w:rPr>
              <w:br/>
              <w:t>GIB Vendor-</w:t>
            </w:r>
            <w:proofErr w:type="spellStart"/>
            <w:r w:rsidRPr="0030455C">
              <w:rPr>
                <w:rFonts w:cs="Arial"/>
              </w:rPr>
              <w:t>Managed</w:t>
            </w:r>
            <w:proofErr w:type="spellEnd"/>
            <w:r w:rsidRPr="0030455C">
              <w:rPr>
                <w:rFonts w:cs="Arial"/>
              </w:rPr>
              <w:t xml:space="preserve"> </w:t>
            </w:r>
            <w:proofErr w:type="spellStart"/>
            <w:r w:rsidRPr="0030455C">
              <w:rPr>
                <w:rFonts w:cs="Arial"/>
              </w:rPr>
              <w:t>Inventory</w:t>
            </w:r>
            <w:proofErr w:type="spellEnd"/>
            <w:r w:rsidRPr="0030455C">
              <w:rPr>
                <w:rFonts w:cs="Arial"/>
              </w:rPr>
              <w:br/>
              <w:t>GIB SCX Vendor-</w:t>
            </w:r>
            <w:proofErr w:type="spellStart"/>
            <w:r w:rsidRPr="0030455C">
              <w:rPr>
                <w:rFonts w:cs="Arial"/>
              </w:rPr>
              <w:t>Managed</w:t>
            </w:r>
            <w:proofErr w:type="spellEnd"/>
            <w:r w:rsidRPr="0030455C">
              <w:rPr>
                <w:rFonts w:cs="Arial"/>
              </w:rPr>
              <w:t xml:space="preserve"> </w:t>
            </w:r>
            <w:proofErr w:type="spellStart"/>
            <w:r w:rsidRPr="0030455C">
              <w:rPr>
                <w:rFonts w:cs="Arial"/>
              </w:rPr>
              <w:t>Inventory</w:t>
            </w:r>
            <w:proofErr w:type="spellEnd"/>
          </w:p>
        </w:tc>
      </w:tr>
      <w:tr w:rsidR="00B2498E" w:rsidRPr="00E71417" w14:paraId="5D53365E" w14:textId="77777777" w:rsidTr="00C22E78">
        <w:tc>
          <w:tcPr>
            <w:tcW w:w="1481" w:type="dxa"/>
          </w:tcPr>
          <w:p w14:paraId="41E9F26F" w14:textId="77777777" w:rsidR="00B2498E" w:rsidRDefault="00B2498E" w:rsidP="00C22E78">
            <w:pPr>
              <w:pStyle w:val="BPnormalerText"/>
              <w:spacing w:before="60" w:after="60"/>
            </w:pPr>
            <w:r>
              <w:t>BWB</w:t>
            </w:r>
          </w:p>
        </w:tc>
        <w:tc>
          <w:tcPr>
            <w:tcW w:w="0" w:type="auto"/>
          </w:tcPr>
          <w:p w14:paraId="47067214" w14:textId="77777777" w:rsidR="00B2498E" w:rsidRPr="00E71417" w:rsidRDefault="00B2498E" w:rsidP="00C22E78">
            <w:pPr>
              <w:pStyle w:val="BPnormalerText"/>
              <w:spacing w:before="60" w:after="60"/>
              <w:rPr>
                <w:rFonts w:cs="Arial"/>
                <w:lang w:val="en-US"/>
              </w:rPr>
            </w:pPr>
            <w:r>
              <w:rPr>
                <w:lang w:val="it-IT"/>
              </w:rPr>
              <w:t>Bulk Workbench</w:t>
            </w:r>
          </w:p>
        </w:tc>
      </w:tr>
      <w:tr w:rsidR="00B2498E" w:rsidRPr="00E71417" w14:paraId="17CE60A9" w14:textId="77777777" w:rsidTr="00C22E78">
        <w:tc>
          <w:tcPr>
            <w:tcW w:w="1481" w:type="dxa"/>
          </w:tcPr>
          <w:p w14:paraId="5C598A77" w14:textId="77777777" w:rsidR="00B2498E" w:rsidRDefault="00B2498E" w:rsidP="00C22E78">
            <w:pPr>
              <w:pStyle w:val="BPnormalerText"/>
              <w:spacing w:before="60" w:after="60"/>
            </w:pPr>
            <w:r>
              <w:t>RWB</w:t>
            </w:r>
          </w:p>
        </w:tc>
        <w:tc>
          <w:tcPr>
            <w:tcW w:w="0" w:type="auto"/>
          </w:tcPr>
          <w:p w14:paraId="7221DAA8" w14:textId="77777777" w:rsidR="00B2498E" w:rsidRPr="00E71417" w:rsidRDefault="00B2498E" w:rsidP="00C22E78">
            <w:pPr>
              <w:pStyle w:val="BPnormalerText"/>
              <w:spacing w:before="60" w:after="60"/>
              <w:rPr>
                <w:rFonts w:cs="Arial"/>
                <w:lang w:val="en-US"/>
              </w:rPr>
            </w:pPr>
            <w:r>
              <w:rPr>
                <w:lang w:val="it-IT"/>
              </w:rPr>
              <w:t>Rule Workbench</w:t>
            </w:r>
          </w:p>
        </w:tc>
      </w:tr>
      <w:tr w:rsidR="00B2498E" w:rsidRPr="00E71417" w14:paraId="7146BF67" w14:textId="77777777" w:rsidTr="00C22E78">
        <w:tc>
          <w:tcPr>
            <w:tcW w:w="1481" w:type="dxa"/>
          </w:tcPr>
          <w:p w14:paraId="635EF029" w14:textId="77777777" w:rsidR="00B2498E" w:rsidRDefault="00B2498E" w:rsidP="00C22E78">
            <w:pPr>
              <w:pStyle w:val="BPnormalerText"/>
              <w:spacing w:before="60" w:after="60"/>
            </w:pPr>
            <w:r>
              <w:t>TWB</w:t>
            </w:r>
          </w:p>
        </w:tc>
        <w:tc>
          <w:tcPr>
            <w:tcW w:w="0" w:type="auto"/>
          </w:tcPr>
          <w:p w14:paraId="4C303AA6" w14:textId="77777777" w:rsidR="00B2498E" w:rsidRPr="00E71417" w:rsidRDefault="00B2498E" w:rsidP="00C22E78">
            <w:pPr>
              <w:pStyle w:val="BPnormalerText"/>
              <w:spacing w:before="60" w:after="60"/>
              <w:rPr>
                <w:rFonts w:cs="Arial"/>
                <w:lang w:val="en-US"/>
              </w:rPr>
            </w:pPr>
            <w:r>
              <w:rPr>
                <w:lang w:val="it-IT"/>
              </w:rPr>
              <w:t>Target Workbench</w:t>
            </w:r>
          </w:p>
        </w:tc>
      </w:tr>
    </w:tbl>
    <w:p w14:paraId="4229CF19" w14:textId="77777777" w:rsidR="009858FD" w:rsidRDefault="00354EF3">
      <w:pPr>
        <w:pStyle w:val="BPnormalerTextChar"/>
      </w:pPr>
      <w:r w:rsidRPr="00F33C3B">
        <w:br w:type="page"/>
      </w:r>
    </w:p>
    <w:p w14:paraId="58FAD583" w14:textId="77777777" w:rsidR="005D6230" w:rsidRPr="00254B58" w:rsidRDefault="002C325B">
      <w:pPr>
        <w:pStyle w:val="BPnormalerTextChar"/>
        <w:rPr>
          <w:b/>
          <w:color w:val="3B3838" w:themeColor="background2" w:themeShade="40"/>
          <w:sz w:val="28"/>
          <w:szCs w:val="28"/>
          <w:u w:color="002060"/>
        </w:rPr>
      </w:pPr>
      <w:r w:rsidRPr="00254B58">
        <w:rPr>
          <w:b/>
          <w:color w:val="3B3838" w:themeColor="background2" w:themeShade="40"/>
          <w:sz w:val="28"/>
          <w:szCs w:val="28"/>
          <w:u w:color="002060"/>
        </w:rPr>
        <w:lastRenderedPageBreak/>
        <w:t>INHALTSVERZEICHNIS</w:t>
      </w:r>
    </w:p>
    <w:p w14:paraId="29DDDDDB" w14:textId="77777777" w:rsidR="001F056C" w:rsidRPr="001F056C" w:rsidRDefault="001F056C" w:rsidP="001F056C">
      <w:pPr>
        <w:pStyle w:val="BPnormalerText"/>
        <w:rPr>
          <w:color w:val="3B3838" w:themeColor="background2" w:themeShade="40"/>
          <w:sz w:val="24"/>
          <w:u w:color="002060"/>
        </w:rPr>
      </w:pPr>
    </w:p>
    <w:p w14:paraId="6D88B1C6" w14:textId="19601A64" w:rsidR="002D23C5" w:rsidRDefault="001F056C">
      <w:pPr>
        <w:pStyle w:val="Verzeichnis1"/>
        <w:rPr>
          <w:rFonts w:asciiTheme="minorHAnsi" w:eastAsiaTheme="minorEastAsia" w:hAnsiTheme="minorHAnsi" w:cstheme="minorBidi"/>
          <w:b w:val="0"/>
          <w:i w:val="0"/>
          <w:noProof/>
          <w:color w:val="auto"/>
          <w:sz w:val="22"/>
          <w:szCs w:val="22"/>
          <w:lang w:eastAsia="zh-TW" w:bidi="he-IL"/>
        </w:rPr>
      </w:pPr>
      <w:r>
        <w:rPr>
          <w:sz w:val="24"/>
          <w:u w:color="002060"/>
        </w:rPr>
        <w:fldChar w:fldCharType="begin"/>
      </w:r>
      <w:r>
        <w:rPr>
          <w:sz w:val="24"/>
          <w:u w:color="002060"/>
        </w:rPr>
        <w:instrText xml:space="preserve"> TOC \o "1-4" \h \z \u </w:instrText>
      </w:r>
      <w:r>
        <w:rPr>
          <w:sz w:val="24"/>
          <w:u w:color="002060"/>
        </w:rPr>
        <w:fldChar w:fldCharType="separate"/>
      </w:r>
      <w:hyperlink w:anchor="_Toc97719718" w:history="1">
        <w:r w:rsidR="002D23C5" w:rsidRPr="00CA08AB">
          <w:rPr>
            <w:rStyle w:val="Hyperlink"/>
            <w:noProof/>
          </w:rPr>
          <w:t>Vorwort</w:t>
        </w:r>
        <w:r w:rsidR="002D23C5">
          <w:rPr>
            <w:noProof/>
            <w:webHidden/>
          </w:rPr>
          <w:tab/>
        </w:r>
        <w:r w:rsidR="002D23C5">
          <w:rPr>
            <w:noProof/>
            <w:webHidden/>
          </w:rPr>
          <w:fldChar w:fldCharType="begin"/>
        </w:r>
        <w:r w:rsidR="002D23C5">
          <w:rPr>
            <w:noProof/>
            <w:webHidden/>
          </w:rPr>
          <w:instrText xml:space="preserve"> PAGEREF _Toc97719718 \h </w:instrText>
        </w:r>
        <w:r w:rsidR="002D23C5">
          <w:rPr>
            <w:noProof/>
            <w:webHidden/>
          </w:rPr>
        </w:r>
        <w:r w:rsidR="002D23C5">
          <w:rPr>
            <w:noProof/>
            <w:webHidden/>
          </w:rPr>
          <w:fldChar w:fldCharType="separate"/>
        </w:r>
        <w:r w:rsidR="002D23C5">
          <w:rPr>
            <w:noProof/>
            <w:webHidden/>
          </w:rPr>
          <w:t>3</w:t>
        </w:r>
        <w:r w:rsidR="002D23C5">
          <w:rPr>
            <w:noProof/>
            <w:webHidden/>
          </w:rPr>
          <w:fldChar w:fldCharType="end"/>
        </w:r>
      </w:hyperlink>
    </w:p>
    <w:p w14:paraId="3018E0EE" w14:textId="1F08CF59" w:rsidR="002D23C5" w:rsidRDefault="00DF1E98">
      <w:pPr>
        <w:pStyle w:val="Verzeichnis2"/>
        <w:rPr>
          <w:rFonts w:asciiTheme="minorHAnsi" w:eastAsiaTheme="minorEastAsia" w:hAnsiTheme="minorHAnsi" w:cstheme="minorBidi"/>
          <w:b w:val="0"/>
          <w:noProof/>
          <w:color w:val="auto"/>
          <w:sz w:val="22"/>
          <w:szCs w:val="22"/>
          <w:lang w:eastAsia="zh-TW" w:bidi="he-IL"/>
        </w:rPr>
      </w:pPr>
      <w:hyperlink w:anchor="_Toc97719719" w:history="1">
        <w:r w:rsidR="002D23C5" w:rsidRPr="00CA08AB">
          <w:rPr>
            <w:rStyle w:val="Hyperlink"/>
            <w:noProof/>
          </w:rPr>
          <w:t>USE CASE</w:t>
        </w:r>
        <w:r w:rsidR="002D23C5">
          <w:rPr>
            <w:noProof/>
            <w:webHidden/>
          </w:rPr>
          <w:tab/>
        </w:r>
        <w:r w:rsidR="002D23C5">
          <w:rPr>
            <w:noProof/>
            <w:webHidden/>
          </w:rPr>
          <w:fldChar w:fldCharType="begin"/>
        </w:r>
        <w:r w:rsidR="002D23C5">
          <w:rPr>
            <w:noProof/>
            <w:webHidden/>
          </w:rPr>
          <w:instrText xml:space="preserve"> PAGEREF _Toc97719719 \h </w:instrText>
        </w:r>
        <w:r w:rsidR="002D23C5">
          <w:rPr>
            <w:noProof/>
            <w:webHidden/>
          </w:rPr>
        </w:r>
        <w:r w:rsidR="002D23C5">
          <w:rPr>
            <w:noProof/>
            <w:webHidden/>
          </w:rPr>
          <w:fldChar w:fldCharType="separate"/>
        </w:r>
        <w:r w:rsidR="002D23C5">
          <w:rPr>
            <w:noProof/>
            <w:webHidden/>
          </w:rPr>
          <w:t>3</w:t>
        </w:r>
        <w:r w:rsidR="002D23C5">
          <w:rPr>
            <w:noProof/>
            <w:webHidden/>
          </w:rPr>
          <w:fldChar w:fldCharType="end"/>
        </w:r>
      </w:hyperlink>
    </w:p>
    <w:p w14:paraId="4579E8CC" w14:textId="7BB3E4EE" w:rsidR="002D23C5" w:rsidRDefault="00DF1E98">
      <w:pPr>
        <w:pStyle w:val="Verzeichnis2"/>
        <w:rPr>
          <w:rFonts w:asciiTheme="minorHAnsi" w:eastAsiaTheme="minorEastAsia" w:hAnsiTheme="minorHAnsi" w:cstheme="minorBidi"/>
          <w:b w:val="0"/>
          <w:noProof/>
          <w:color w:val="auto"/>
          <w:sz w:val="22"/>
          <w:szCs w:val="22"/>
          <w:lang w:eastAsia="zh-TW" w:bidi="he-IL"/>
        </w:rPr>
      </w:pPr>
      <w:hyperlink w:anchor="_Toc97719720" w:history="1">
        <w:r w:rsidR="002D23C5" w:rsidRPr="00CA08AB">
          <w:rPr>
            <w:rStyle w:val="Hyperlink"/>
            <w:noProof/>
          </w:rPr>
          <w:t>Dokumentation/Vorgehen</w:t>
        </w:r>
        <w:r w:rsidR="002D23C5">
          <w:rPr>
            <w:noProof/>
            <w:webHidden/>
          </w:rPr>
          <w:tab/>
        </w:r>
        <w:r w:rsidR="002D23C5">
          <w:rPr>
            <w:noProof/>
            <w:webHidden/>
          </w:rPr>
          <w:fldChar w:fldCharType="begin"/>
        </w:r>
        <w:r w:rsidR="002D23C5">
          <w:rPr>
            <w:noProof/>
            <w:webHidden/>
          </w:rPr>
          <w:instrText xml:space="preserve"> PAGEREF _Toc97719720 \h </w:instrText>
        </w:r>
        <w:r w:rsidR="002D23C5">
          <w:rPr>
            <w:noProof/>
            <w:webHidden/>
          </w:rPr>
        </w:r>
        <w:r w:rsidR="002D23C5">
          <w:rPr>
            <w:noProof/>
            <w:webHidden/>
          </w:rPr>
          <w:fldChar w:fldCharType="separate"/>
        </w:r>
        <w:r w:rsidR="002D23C5">
          <w:rPr>
            <w:noProof/>
            <w:webHidden/>
          </w:rPr>
          <w:t>4</w:t>
        </w:r>
        <w:r w:rsidR="002D23C5">
          <w:rPr>
            <w:noProof/>
            <w:webHidden/>
          </w:rPr>
          <w:fldChar w:fldCharType="end"/>
        </w:r>
      </w:hyperlink>
    </w:p>
    <w:p w14:paraId="70E4A7E2" w14:textId="49CACC79" w:rsidR="002D23C5" w:rsidRDefault="00DF1E98">
      <w:pPr>
        <w:pStyle w:val="Verzeichnis3"/>
        <w:rPr>
          <w:rFonts w:asciiTheme="minorHAnsi" w:eastAsiaTheme="minorEastAsia" w:hAnsiTheme="minorHAnsi" w:cstheme="minorBidi"/>
          <w:b w:val="0"/>
          <w:color w:val="auto"/>
          <w:szCs w:val="22"/>
          <w:lang w:eastAsia="zh-TW" w:bidi="he-IL"/>
        </w:rPr>
      </w:pPr>
      <w:hyperlink w:anchor="_Toc97719721" w:history="1">
        <w:r w:rsidR="002D23C5" w:rsidRPr="00CA08AB">
          <w:rPr>
            <w:rStyle w:val="Hyperlink"/>
          </w:rPr>
          <w:t>Testschritt 1</w:t>
        </w:r>
        <w:r w:rsidR="002D23C5">
          <w:rPr>
            <w:webHidden/>
          </w:rPr>
          <w:tab/>
        </w:r>
        <w:r w:rsidR="002D23C5">
          <w:rPr>
            <w:webHidden/>
          </w:rPr>
          <w:fldChar w:fldCharType="begin"/>
        </w:r>
        <w:r w:rsidR="002D23C5">
          <w:rPr>
            <w:webHidden/>
          </w:rPr>
          <w:instrText xml:space="preserve"> PAGEREF _Toc97719721 \h </w:instrText>
        </w:r>
        <w:r w:rsidR="002D23C5">
          <w:rPr>
            <w:webHidden/>
          </w:rPr>
        </w:r>
        <w:r w:rsidR="002D23C5">
          <w:rPr>
            <w:webHidden/>
          </w:rPr>
          <w:fldChar w:fldCharType="separate"/>
        </w:r>
        <w:r w:rsidR="002D23C5">
          <w:rPr>
            <w:webHidden/>
          </w:rPr>
          <w:t>4</w:t>
        </w:r>
        <w:r w:rsidR="002D23C5">
          <w:rPr>
            <w:webHidden/>
          </w:rPr>
          <w:fldChar w:fldCharType="end"/>
        </w:r>
      </w:hyperlink>
    </w:p>
    <w:p w14:paraId="0F0977C6" w14:textId="02080897" w:rsidR="002D23C5" w:rsidRDefault="00DF1E98">
      <w:pPr>
        <w:pStyle w:val="Verzeichnis4"/>
        <w:rPr>
          <w:rFonts w:asciiTheme="minorHAnsi" w:eastAsiaTheme="minorEastAsia" w:hAnsiTheme="minorHAnsi" w:cstheme="minorBidi"/>
          <w:color w:val="auto"/>
          <w:sz w:val="22"/>
          <w:lang w:eastAsia="zh-TW" w:bidi="he-IL"/>
        </w:rPr>
      </w:pPr>
      <w:hyperlink w:anchor="_Toc97719722" w:history="1">
        <w:r w:rsidR="002D23C5" w:rsidRPr="00CA08AB">
          <w:rPr>
            <w:rStyle w:val="Hyperlink"/>
          </w:rPr>
          <w:t>Erwartendes Ergebnis</w:t>
        </w:r>
        <w:r w:rsidR="002D23C5">
          <w:rPr>
            <w:webHidden/>
          </w:rPr>
          <w:tab/>
        </w:r>
        <w:r w:rsidR="002D23C5">
          <w:rPr>
            <w:webHidden/>
          </w:rPr>
          <w:fldChar w:fldCharType="begin"/>
        </w:r>
        <w:r w:rsidR="002D23C5">
          <w:rPr>
            <w:webHidden/>
          </w:rPr>
          <w:instrText xml:space="preserve"> PAGEREF _Toc97719722 \h </w:instrText>
        </w:r>
        <w:r w:rsidR="002D23C5">
          <w:rPr>
            <w:webHidden/>
          </w:rPr>
        </w:r>
        <w:r w:rsidR="002D23C5">
          <w:rPr>
            <w:webHidden/>
          </w:rPr>
          <w:fldChar w:fldCharType="separate"/>
        </w:r>
        <w:r w:rsidR="002D23C5">
          <w:rPr>
            <w:webHidden/>
          </w:rPr>
          <w:t>4</w:t>
        </w:r>
        <w:r w:rsidR="002D23C5">
          <w:rPr>
            <w:webHidden/>
          </w:rPr>
          <w:fldChar w:fldCharType="end"/>
        </w:r>
      </w:hyperlink>
    </w:p>
    <w:p w14:paraId="7944A557" w14:textId="60CACBE8" w:rsidR="002D23C5" w:rsidRDefault="00DF1E98">
      <w:pPr>
        <w:pStyle w:val="Verzeichnis3"/>
        <w:rPr>
          <w:rFonts w:asciiTheme="minorHAnsi" w:eastAsiaTheme="minorEastAsia" w:hAnsiTheme="minorHAnsi" w:cstheme="minorBidi"/>
          <w:b w:val="0"/>
          <w:color w:val="auto"/>
          <w:szCs w:val="22"/>
          <w:lang w:eastAsia="zh-TW" w:bidi="he-IL"/>
        </w:rPr>
      </w:pPr>
      <w:hyperlink w:anchor="_Toc97719723" w:history="1">
        <w:r w:rsidR="002D23C5" w:rsidRPr="00CA08AB">
          <w:rPr>
            <w:rStyle w:val="Hyperlink"/>
          </w:rPr>
          <w:t>Testschritt 2</w:t>
        </w:r>
        <w:r w:rsidR="002D23C5">
          <w:rPr>
            <w:webHidden/>
          </w:rPr>
          <w:tab/>
        </w:r>
        <w:r w:rsidR="002D23C5">
          <w:rPr>
            <w:webHidden/>
          </w:rPr>
          <w:fldChar w:fldCharType="begin"/>
        </w:r>
        <w:r w:rsidR="002D23C5">
          <w:rPr>
            <w:webHidden/>
          </w:rPr>
          <w:instrText xml:space="preserve"> PAGEREF _Toc97719723 \h </w:instrText>
        </w:r>
        <w:r w:rsidR="002D23C5">
          <w:rPr>
            <w:webHidden/>
          </w:rPr>
        </w:r>
        <w:r w:rsidR="002D23C5">
          <w:rPr>
            <w:webHidden/>
          </w:rPr>
          <w:fldChar w:fldCharType="separate"/>
        </w:r>
        <w:r w:rsidR="002D23C5">
          <w:rPr>
            <w:webHidden/>
          </w:rPr>
          <w:t>4</w:t>
        </w:r>
        <w:r w:rsidR="002D23C5">
          <w:rPr>
            <w:webHidden/>
          </w:rPr>
          <w:fldChar w:fldCharType="end"/>
        </w:r>
      </w:hyperlink>
    </w:p>
    <w:p w14:paraId="59880692" w14:textId="583CF3F5" w:rsidR="002D23C5" w:rsidRDefault="00DF1E98">
      <w:pPr>
        <w:pStyle w:val="Verzeichnis4"/>
        <w:rPr>
          <w:rFonts w:asciiTheme="minorHAnsi" w:eastAsiaTheme="minorEastAsia" w:hAnsiTheme="minorHAnsi" w:cstheme="minorBidi"/>
          <w:color w:val="auto"/>
          <w:sz w:val="22"/>
          <w:lang w:eastAsia="zh-TW" w:bidi="he-IL"/>
        </w:rPr>
      </w:pPr>
      <w:hyperlink w:anchor="_Toc97719724" w:history="1">
        <w:r w:rsidR="002D23C5" w:rsidRPr="00CA08AB">
          <w:rPr>
            <w:rStyle w:val="Hyperlink"/>
          </w:rPr>
          <w:t>Erwartendes Ergebnis</w:t>
        </w:r>
        <w:r w:rsidR="002D23C5">
          <w:rPr>
            <w:webHidden/>
          </w:rPr>
          <w:tab/>
        </w:r>
        <w:r w:rsidR="002D23C5">
          <w:rPr>
            <w:webHidden/>
          </w:rPr>
          <w:fldChar w:fldCharType="begin"/>
        </w:r>
        <w:r w:rsidR="002D23C5">
          <w:rPr>
            <w:webHidden/>
          </w:rPr>
          <w:instrText xml:space="preserve"> PAGEREF _Toc97719724 \h </w:instrText>
        </w:r>
        <w:r w:rsidR="002D23C5">
          <w:rPr>
            <w:webHidden/>
          </w:rPr>
        </w:r>
        <w:r w:rsidR="002D23C5">
          <w:rPr>
            <w:webHidden/>
          </w:rPr>
          <w:fldChar w:fldCharType="separate"/>
        </w:r>
        <w:r w:rsidR="002D23C5">
          <w:rPr>
            <w:webHidden/>
          </w:rPr>
          <w:t>4</w:t>
        </w:r>
        <w:r w:rsidR="002D23C5">
          <w:rPr>
            <w:webHidden/>
          </w:rPr>
          <w:fldChar w:fldCharType="end"/>
        </w:r>
      </w:hyperlink>
    </w:p>
    <w:p w14:paraId="5270F491" w14:textId="2B0931C6" w:rsidR="002D23C5" w:rsidRDefault="00DF1E98">
      <w:pPr>
        <w:pStyle w:val="Verzeichnis3"/>
        <w:rPr>
          <w:rFonts w:asciiTheme="minorHAnsi" w:eastAsiaTheme="minorEastAsia" w:hAnsiTheme="minorHAnsi" w:cstheme="minorBidi"/>
          <w:b w:val="0"/>
          <w:color w:val="auto"/>
          <w:szCs w:val="22"/>
          <w:lang w:eastAsia="zh-TW" w:bidi="he-IL"/>
        </w:rPr>
      </w:pPr>
      <w:hyperlink w:anchor="_Toc97719725" w:history="1">
        <w:r w:rsidR="002D23C5" w:rsidRPr="00CA08AB">
          <w:rPr>
            <w:rStyle w:val="Hyperlink"/>
          </w:rPr>
          <w:t>Testschritt 3</w:t>
        </w:r>
        <w:r w:rsidR="002D23C5">
          <w:rPr>
            <w:webHidden/>
          </w:rPr>
          <w:tab/>
        </w:r>
        <w:r w:rsidR="002D23C5">
          <w:rPr>
            <w:webHidden/>
          </w:rPr>
          <w:fldChar w:fldCharType="begin"/>
        </w:r>
        <w:r w:rsidR="002D23C5">
          <w:rPr>
            <w:webHidden/>
          </w:rPr>
          <w:instrText xml:space="preserve"> PAGEREF _Toc97719725 \h </w:instrText>
        </w:r>
        <w:r w:rsidR="002D23C5">
          <w:rPr>
            <w:webHidden/>
          </w:rPr>
        </w:r>
        <w:r w:rsidR="002D23C5">
          <w:rPr>
            <w:webHidden/>
          </w:rPr>
          <w:fldChar w:fldCharType="separate"/>
        </w:r>
        <w:r w:rsidR="002D23C5">
          <w:rPr>
            <w:webHidden/>
          </w:rPr>
          <w:t>4</w:t>
        </w:r>
        <w:r w:rsidR="002D23C5">
          <w:rPr>
            <w:webHidden/>
          </w:rPr>
          <w:fldChar w:fldCharType="end"/>
        </w:r>
      </w:hyperlink>
    </w:p>
    <w:p w14:paraId="52633D3C" w14:textId="6D3D03E0" w:rsidR="002D23C5" w:rsidRDefault="00DF1E98">
      <w:pPr>
        <w:pStyle w:val="Verzeichnis4"/>
        <w:rPr>
          <w:rFonts w:asciiTheme="minorHAnsi" w:eastAsiaTheme="minorEastAsia" w:hAnsiTheme="minorHAnsi" w:cstheme="minorBidi"/>
          <w:color w:val="auto"/>
          <w:sz w:val="22"/>
          <w:lang w:eastAsia="zh-TW" w:bidi="he-IL"/>
        </w:rPr>
      </w:pPr>
      <w:hyperlink w:anchor="_Toc97719726" w:history="1">
        <w:r w:rsidR="002D23C5" w:rsidRPr="00CA08AB">
          <w:rPr>
            <w:rStyle w:val="Hyperlink"/>
          </w:rPr>
          <w:t>Erwartendes Ergebnis</w:t>
        </w:r>
        <w:r w:rsidR="002D23C5">
          <w:rPr>
            <w:webHidden/>
          </w:rPr>
          <w:tab/>
        </w:r>
        <w:r w:rsidR="002D23C5">
          <w:rPr>
            <w:webHidden/>
          </w:rPr>
          <w:fldChar w:fldCharType="begin"/>
        </w:r>
        <w:r w:rsidR="002D23C5">
          <w:rPr>
            <w:webHidden/>
          </w:rPr>
          <w:instrText xml:space="preserve"> PAGEREF _Toc97719726 \h </w:instrText>
        </w:r>
        <w:r w:rsidR="002D23C5">
          <w:rPr>
            <w:webHidden/>
          </w:rPr>
        </w:r>
        <w:r w:rsidR="002D23C5">
          <w:rPr>
            <w:webHidden/>
          </w:rPr>
          <w:fldChar w:fldCharType="separate"/>
        </w:r>
        <w:r w:rsidR="002D23C5">
          <w:rPr>
            <w:webHidden/>
          </w:rPr>
          <w:t>4</w:t>
        </w:r>
        <w:r w:rsidR="002D23C5">
          <w:rPr>
            <w:webHidden/>
          </w:rPr>
          <w:fldChar w:fldCharType="end"/>
        </w:r>
      </w:hyperlink>
    </w:p>
    <w:p w14:paraId="4431097A" w14:textId="6E55797A" w:rsidR="002D23C5" w:rsidRDefault="00DF1E98">
      <w:pPr>
        <w:pStyle w:val="Verzeichnis1"/>
        <w:rPr>
          <w:rFonts w:asciiTheme="minorHAnsi" w:eastAsiaTheme="minorEastAsia" w:hAnsiTheme="minorHAnsi" w:cstheme="minorBidi"/>
          <w:b w:val="0"/>
          <w:i w:val="0"/>
          <w:noProof/>
          <w:color w:val="auto"/>
          <w:sz w:val="22"/>
          <w:szCs w:val="22"/>
          <w:lang w:eastAsia="zh-TW" w:bidi="he-IL"/>
        </w:rPr>
      </w:pPr>
      <w:hyperlink w:anchor="_Toc97719727" w:history="1">
        <w:r w:rsidR="002D23C5" w:rsidRPr="00CA08AB">
          <w:rPr>
            <w:rStyle w:val="Hyperlink"/>
            <w:noProof/>
            <w:lang w:val="en-US"/>
          </w:rPr>
          <w:t>Copyrights and Tardemarks</w:t>
        </w:r>
        <w:r w:rsidR="002D23C5">
          <w:rPr>
            <w:noProof/>
            <w:webHidden/>
          </w:rPr>
          <w:tab/>
        </w:r>
        <w:r w:rsidR="002D23C5">
          <w:rPr>
            <w:noProof/>
            <w:webHidden/>
          </w:rPr>
          <w:fldChar w:fldCharType="begin"/>
        </w:r>
        <w:r w:rsidR="002D23C5">
          <w:rPr>
            <w:noProof/>
            <w:webHidden/>
          </w:rPr>
          <w:instrText xml:space="preserve"> PAGEREF _Toc97719727 \h </w:instrText>
        </w:r>
        <w:r w:rsidR="002D23C5">
          <w:rPr>
            <w:noProof/>
            <w:webHidden/>
          </w:rPr>
        </w:r>
        <w:r w:rsidR="002D23C5">
          <w:rPr>
            <w:noProof/>
            <w:webHidden/>
          </w:rPr>
          <w:fldChar w:fldCharType="separate"/>
        </w:r>
        <w:r w:rsidR="002D23C5">
          <w:rPr>
            <w:noProof/>
            <w:webHidden/>
          </w:rPr>
          <w:t>5</w:t>
        </w:r>
        <w:r w:rsidR="002D23C5">
          <w:rPr>
            <w:noProof/>
            <w:webHidden/>
          </w:rPr>
          <w:fldChar w:fldCharType="end"/>
        </w:r>
      </w:hyperlink>
    </w:p>
    <w:p w14:paraId="230EC248" w14:textId="28456FA1" w:rsidR="005C1F8A" w:rsidRPr="00D33512" w:rsidRDefault="001F056C" w:rsidP="001F056C">
      <w:pPr>
        <w:pStyle w:val="BPnormalerText"/>
      </w:pPr>
      <w:r>
        <w:rPr>
          <w:color w:val="3B3838" w:themeColor="background2" w:themeShade="40"/>
          <w:sz w:val="24"/>
          <w:u w:color="002060"/>
        </w:rPr>
        <w:fldChar w:fldCharType="end"/>
      </w:r>
      <w:r w:rsidR="005C1F8A" w:rsidRPr="00D33512">
        <w:br w:type="page"/>
      </w:r>
    </w:p>
    <w:p w14:paraId="083FF65D" w14:textId="37A35D6F" w:rsidR="00254B58" w:rsidRDefault="00ED67B8" w:rsidP="00254B58">
      <w:pPr>
        <w:pStyle w:val="BPUeberschrift1"/>
      </w:pPr>
      <w:bookmarkStart w:id="1" w:name="_Toc97719718"/>
      <w:bookmarkStart w:id="2" w:name="_Toc340147761"/>
      <w:r>
        <w:lastRenderedPageBreak/>
        <w:t>Vorwort</w:t>
      </w:r>
      <w:bookmarkEnd w:id="1"/>
    </w:p>
    <w:p w14:paraId="18DAF5BA" w14:textId="026ED045" w:rsidR="00254B58" w:rsidRDefault="00ED67B8" w:rsidP="00254B58">
      <w:pPr>
        <w:pStyle w:val="BPnormalerText"/>
      </w:pPr>
      <w:r>
        <w:t xml:space="preserve">Dieses Dokument ist eine Vorlage. Es enthält Vorschläge, die mit dem vorliegenden Use Case angepasst werden, kann. Die Gliederungspunkte sind optional. Das heißt, sollte mehrere Aspekte/Punkte im Dokument benötigt werden, kann dies gerne angepasst werden. </w:t>
      </w:r>
    </w:p>
    <w:p w14:paraId="5F312E70" w14:textId="41803B09" w:rsidR="00ED67B8" w:rsidRDefault="00ED67B8" w:rsidP="00254B58">
      <w:pPr>
        <w:pStyle w:val="BPnormalerText"/>
      </w:pPr>
    </w:p>
    <w:p w14:paraId="242D032A" w14:textId="77777777" w:rsidR="00ED67B8" w:rsidRPr="002D23C5" w:rsidRDefault="00ED67B8" w:rsidP="00ED67B8">
      <w:pPr>
        <w:pStyle w:val="BPUeberschrift2"/>
        <w:rPr>
          <w:i w:val="0"/>
          <w:iCs w:val="0"/>
        </w:rPr>
      </w:pPr>
      <w:bookmarkStart w:id="3" w:name="_Toc97719719"/>
      <w:r w:rsidRPr="002D23C5">
        <w:rPr>
          <w:i w:val="0"/>
          <w:iCs w:val="0"/>
        </w:rPr>
        <w:t>USE CASE</w:t>
      </w:r>
      <w:bookmarkEnd w:id="3"/>
    </w:p>
    <w:tbl>
      <w:tblPr>
        <w:tblW w:w="10218"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1E0" w:firstRow="1" w:lastRow="1" w:firstColumn="1" w:lastColumn="1" w:noHBand="0" w:noVBand="0"/>
      </w:tblPr>
      <w:tblGrid>
        <w:gridCol w:w="799"/>
        <w:gridCol w:w="1946"/>
        <w:gridCol w:w="2168"/>
        <w:gridCol w:w="762"/>
        <w:gridCol w:w="1228"/>
        <w:gridCol w:w="3315"/>
      </w:tblGrid>
      <w:tr w:rsidR="002448AD" w:rsidRPr="000C766B" w14:paraId="68074E80" w14:textId="5563B9C4" w:rsidTr="39EFA881">
        <w:trPr>
          <w:trHeight w:val="903"/>
        </w:trPr>
        <w:tc>
          <w:tcPr>
            <w:tcW w:w="800" w:type="dxa"/>
            <w:shd w:val="clear" w:color="auto" w:fill="D9D9D9" w:themeFill="background1" w:themeFillShade="D9"/>
          </w:tcPr>
          <w:p w14:paraId="6DDF1821" w14:textId="3CA5ACC1" w:rsidR="002448AD" w:rsidRPr="000C766B" w:rsidRDefault="002448AD" w:rsidP="002448AD">
            <w:pPr>
              <w:pStyle w:val="BPTabelleTitel"/>
            </w:pPr>
            <w:r>
              <w:t>Use Case ID</w:t>
            </w:r>
          </w:p>
        </w:tc>
        <w:tc>
          <w:tcPr>
            <w:tcW w:w="2029" w:type="dxa"/>
            <w:shd w:val="clear" w:color="auto" w:fill="D9D9D9" w:themeFill="background1" w:themeFillShade="D9"/>
          </w:tcPr>
          <w:p w14:paraId="63600119" w14:textId="3BB7772F" w:rsidR="002448AD" w:rsidRDefault="002448AD" w:rsidP="002448AD">
            <w:pPr>
              <w:pStyle w:val="BPTabelleTitel"/>
            </w:pPr>
            <w:r>
              <w:t>Erstellt von</w:t>
            </w:r>
          </w:p>
        </w:tc>
        <w:tc>
          <w:tcPr>
            <w:tcW w:w="2114" w:type="dxa"/>
            <w:shd w:val="clear" w:color="auto" w:fill="D9D9D9" w:themeFill="background1" w:themeFillShade="D9"/>
          </w:tcPr>
          <w:p w14:paraId="22AD9AD5" w14:textId="3D353E53" w:rsidR="002448AD" w:rsidRPr="000C766B" w:rsidRDefault="002448AD" w:rsidP="002448AD">
            <w:pPr>
              <w:pStyle w:val="BPTabelleTitel"/>
            </w:pPr>
            <w:r>
              <w:t>Testbedingungen/</w:t>
            </w:r>
            <w:r>
              <w:br/>
              <w:t>Voraussetzungen</w:t>
            </w:r>
          </w:p>
        </w:tc>
        <w:tc>
          <w:tcPr>
            <w:tcW w:w="762" w:type="dxa"/>
            <w:shd w:val="clear" w:color="auto" w:fill="D9D9D9" w:themeFill="background1" w:themeFillShade="D9"/>
          </w:tcPr>
          <w:p w14:paraId="7919A622" w14:textId="279EC1E6" w:rsidR="002448AD" w:rsidRPr="000C766B" w:rsidRDefault="002448AD" w:rsidP="002448AD">
            <w:pPr>
              <w:pStyle w:val="BPTabelleTitel"/>
            </w:pPr>
            <w:r>
              <w:t xml:space="preserve">BUG ID </w:t>
            </w:r>
          </w:p>
        </w:tc>
        <w:tc>
          <w:tcPr>
            <w:tcW w:w="1105" w:type="dxa"/>
            <w:shd w:val="clear" w:color="auto" w:fill="D9D9D9" w:themeFill="background1" w:themeFillShade="D9"/>
          </w:tcPr>
          <w:p w14:paraId="0D954E10" w14:textId="5916A594" w:rsidR="002448AD" w:rsidRDefault="002448AD" w:rsidP="002448AD">
            <w:pPr>
              <w:pStyle w:val="BPTabelleTitel"/>
            </w:pPr>
            <w:proofErr w:type="spellStart"/>
            <w:r>
              <w:t>Success</w:t>
            </w:r>
            <w:proofErr w:type="spellEnd"/>
            <w:r>
              <w:t>/</w:t>
            </w:r>
            <w:r>
              <w:br/>
            </w:r>
            <w:proofErr w:type="spellStart"/>
            <w:r>
              <w:t>Failure</w:t>
            </w:r>
            <w:proofErr w:type="spellEnd"/>
          </w:p>
        </w:tc>
        <w:tc>
          <w:tcPr>
            <w:tcW w:w="3408" w:type="dxa"/>
            <w:shd w:val="clear" w:color="auto" w:fill="D9D9D9" w:themeFill="background1" w:themeFillShade="D9"/>
          </w:tcPr>
          <w:p w14:paraId="6DDA8066" w14:textId="218C049F" w:rsidR="002448AD" w:rsidRDefault="002448AD" w:rsidP="002448AD">
            <w:pPr>
              <w:pStyle w:val="BPTabelleTitel"/>
            </w:pPr>
            <w:r>
              <w:t>Zusammenfassung</w:t>
            </w:r>
          </w:p>
        </w:tc>
      </w:tr>
      <w:tr w:rsidR="002448AD" w:rsidRPr="00ED67B8" w14:paraId="28527D67" w14:textId="727CADFB" w:rsidTr="39EFA881">
        <w:trPr>
          <w:trHeight w:val="2684"/>
        </w:trPr>
        <w:tc>
          <w:tcPr>
            <w:tcW w:w="800" w:type="dxa"/>
          </w:tcPr>
          <w:p w14:paraId="7B5B70EB" w14:textId="0251A018" w:rsidR="002448AD" w:rsidRPr="000C766B" w:rsidRDefault="002448AD" w:rsidP="002448AD">
            <w:pPr>
              <w:pStyle w:val="BPTabelle"/>
            </w:pPr>
            <w:r>
              <w:t>1</w:t>
            </w:r>
          </w:p>
        </w:tc>
        <w:tc>
          <w:tcPr>
            <w:tcW w:w="2029" w:type="dxa"/>
          </w:tcPr>
          <w:p w14:paraId="126890E9" w14:textId="2125A9F0" w:rsidR="002448AD" w:rsidRDefault="00DF1E98" w:rsidP="002448AD">
            <w:pPr>
              <w:pStyle w:val="BPTabelle"/>
            </w:pPr>
            <w:r>
              <w:t>LAW</w:t>
            </w:r>
          </w:p>
        </w:tc>
        <w:tc>
          <w:tcPr>
            <w:tcW w:w="2114" w:type="dxa"/>
          </w:tcPr>
          <w:p w14:paraId="63FCE211" w14:textId="6C9E31B1" w:rsidR="00DF1E98" w:rsidRPr="00ED67B8" w:rsidRDefault="002448AD" w:rsidP="00DF1E98">
            <w:pPr>
              <w:pStyle w:val="BPTabelle"/>
            </w:pPr>
            <w:r>
              <w:t>System:FQ0/Q74/</w:t>
            </w:r>
            <w:r>
              <w:br/>
            </w:r>
            <w:r w:rsidR="00DF1E98">
              <w:t>Aufwand: 2 h/ durch die Vergabe der Berechtigungen</w:t>
            </w:r>
          </w:p>
          <w:p w14:paraId="7E07E133" w14:textId="3CF52877" w:rsidR="002448AD" w:rsidRPr="00ED67B8" w:rsidRDefault="002448AD" w:rsidP="002448AD">
            <w:pPr>
              <w:pStyle w:val="BPTabelle"/>
            </w:pPr>
          </w:p>
        </w:tc>
        <w:tc>
          <w:tcPr>
            <w:tcW w:w="762" w:type="dxa"/>
          </w:tcPr>
          <w:p w14:paraId="0F576F38" w14:textId="05E6B1A3" w:rsidR="002448AD" w:rsidRPr="002528F8" w:rsidRDefault="002448AD" w:rsidP="002448AD">
            <w:pPr>
              <w:pStyle w:val="BPTabelle"/>
            </w:pPr>
          </w:p>
        </w:tc>
        <w:tc>
          <w:tcPr>
            <w:tcW w:w="1105" w:type="dxa"/>
          </w:tcPr>
          <w:p w14:paraId="434864FF" w14:textId="6F68F472" w:rsidR="002448AD" w:rsidRPr="00ED67B8" w:rsidRDefault="002448AD" w:rsidP="002448AD">
            <w:pPr>
              <w:pStyle w:val="BPTabelle"/>
            </w:pPr>
            <w:proofErr w:type="spellStart"/>
            <w:r>
              <w:t>i.O</w:t>
            </w:r>
            <w:proofErr w:type="spellEnd"/>
            <w:r>
              <w:t>.</w:t>
            </w:r>
          </w:p>
        </w:tc>
        <w:tc>
          <w:tcPr>
            <w:tcW w:w="3408" w:type="dxa"/>
          </w:tcPr>
          <w:p w14:paraId="342B69CD" w14:textId="2C8348A9" w:rsidR="002448AD" w:rsidRPr="00ED67B8" w:rsidRDefault="00DF1E98" w:rsidP="002448AD">
            <w:pPr>
              <w:pStyle w:val="BPTabelle"/>
            </w:pPr>
            <w:r>
              <w:t xml:space="preserve">Bei dem Test wurde die Funktion der Einzelplanung im Hintergrund überprüft. Bei fehlender Berechtigung für die MD02 führt das System die Einzelplanung mit Hilfe der MD03 durch. </w:t>
            </w:r>
          </w:p>
        </w:tc>
      </w:tr>
      <w:tr w:rsidR="002448AD" w:rsidRPr="00ED67B8" w14:paraId="13AB859A" w14:textId="00869B71" w:rsidTr="39EFA881">
        <w:trPr>
          <w:trHeight w:val="546"/>
        </w:trPr>
        <w:tc>
          <w:tcPr>
            <w:tcW w:w="800" w:type="dxa"/>
          </w:tcPr>
          <w:p w14:paraId="7FA1ABE2" w14:textId="0B476088" w:rsidR="002448AD" w:rsidRPr="00ED67B8" w:rsidRDefault="002448AD" w:rsidP="002448AD">
            <w:pPr>
              <w:pStyle w:val="BPTabelle"/>
            </w:pPr>
            <w:r>
              <w:t>2</w:t>
            </w:r>
          </w:p>
        </w:tc>
        <w:tc>
          <w:tcPr>
            <w:tcW w:w="2029" w:type="dxa"/>
          </w:tcPr>
          <w:p w14:paraId="24A51CA4" w14:textId="77777777" w:rsidR="002448AD" w:rsidRPr="00ED67B8" w:rsidRDefault="002448AD" w:rsidP="002448AD">
            <w:pPr>
              <w:pStyle w:val="BPTabelle"/>
            </w:pPr>
          </w:p>
        </w:tc>
        <w:tc>
          <w:tcPr>
            <w:tcW w:w="2114" w:type="dxa"/>
          </w:tcPr>
          <w:p w14:paraId="784C0AA3" w14:textId="508BF790" w:rsidR="002448AD" w:rsidRPr="00ED67B8" w:rsidRDefault="002448AD" w:rsidP="002448AD">
            <w:pPr>
              <w:pStyle w:val="BPTabelle"/>
            </w:pPr>
          </w:p>
        </w:tc>
        <w:tc>
          <w:tcPr>
            <w:tcW w:w="762" w:type="dxa"/>
          </w:tcPr>
          <w:p w14:paraId="18411411" w14:textId="77777777" w:rsidR="002448AD" w:rsidRPr="00ED67B8" w:rsidRDefault="002448AD" w:rsidP="002448AD">
            <w:pPr>
              <w:pStyle w:val="BPTabelle"/>
            </w:pPr>
          </w:p>
        </w:tc>
        <w:tc>
          <w:tcPr>
            <w:tcW w:w="1105" w:type="dxa"/>
          </w:tcPr>
          <w:p w14:paraId="71BC593E" w14:textId="77777777" w:rsidR="002448AD" w:rsidRPr="00ED67B8" w:rsidRDefault="002448AD" w:rsidP="002448AD">
            <w:pPr>
              <w:pStyle w:val="BPTabelle"/>
            </w:pPr>
          </w:p>
        </w:tc>
        <w:tc>
          <w:tcPr>
            <w:tcW w:w="3408" w:type="dxa"/>
          </w:tcPr>
          <w:p w14:paraId="4705F9D8" w14:textId="438747D2" w:rsidR="002448AD" w:rsidRPr="00ED67B8" w:rsidRDefault="002448AD" w:rsidP="002448AD">
            <w:pPr>
              <w:pStyle w:val="BPTabelle"/>
            </w:pPr>
          </w:p>
        </w:tc>
      </w:tr>
      <w:tr w:rsidR="002448AD" w:rsidRPr="00ED67B8" w14:paraId="110FE272" w14:textId="77777777" w:rsidTr="39EFA881">
        <w:trPr>
          <w:trHeight w:val="546"/>
        </w:trPr>
        <w:tc>
          <w:tcPr>
            <w:tcW w:w="800" w:type="dxa"/>
          </w:tcPr>
          <w:p w14:paraId="0B276262" w14:textId="296EF5A0" w:rsidR="002448AD" w:rsidRDefault="002448AD" w:rsidP="002448AD">
            <w:pPr>
              <w:pStyle w:val="BPTabelle"/>
            </w:pPr>
            <w:r>
              <w:t>3</w:t>
            </w:r>
          </w:p>
        </w:tc>
        <w:tc>
          <w:tcPr>
            <w:tcW w:w="2029" w:type="dxa"/>
          </w:tcPr>
          <w:p w14:paraId="120D93C2" w14:textId="77777777" w:rsidR="002448AD" w:rsidRPr="00ED67B8" w:rsidRDefault="002448AD" w:rsidP="002448AD">
            <w:pPr>
              <w:pStyle w:val="BPTabelle"/>
            </w:pPr>
          </w:p>
        </w:tc>
        <w:tc>
          <w:tcPr>
            <w:tcW w:w="2114" w:type="dxa"/>
          </w:tcPr>
          <w:p w14:paraId="00F61043" w14:textId="6D48846F" w:rsidR="002448AD" w:rsidRPr="00ED67B8" w:rsidRDefault="002448AD" w:rsidP="002448AD">
            <w:pPr>
              <w:pStyle w:val="BPTabelle"/>
            </w:pPr>
          </w:p>
        </w:tc>
        <w:tc>
          <w:tcPr>
            <w:tcW w:w="762" w:type="dxa"/>
          </w:tcPr>
          <w:p w14:paraId="7ADA98D4" w14:textId="77777777" w:rsidR="002448AD" w:rsidRPr="00ED67B8" w:rsidRDefault="002448AD" w:rsidP="002448AD">
            <w:pPr>
              <w:pStyle w:val="BPTabelle"/>
            </w:pPr>
          </w:p>
        </w:tc>
        <w:tc>
          <w:tcPr>
            <w:tcW w:w="1105" w:type="dxa"/>
          </w:tcPr>
          <w:p w14:paraId="2F25E997" w14:textId="77777777" w:rsidR="002448AD" w:rsidRPr="00ED67B8" w:rsidRDefault="002448AD" w:rsidP="002448AD">
            <w:pPr>
              <w:pStyle w:val="BPTabelle"/>
            </w:pPr>
          </w:p>
        </w:tc>
        <w:tc>
          <w:tcPr>
            <w:tcW w:w="3408" w:type="dxa"/>
          </w:tcPr>
          <w:p w14:paraId="5C7F0C83" w14:textId="77777777" w:rsidR="002448AD" w:rsidRPr="00ED67B8" w:rsidRDefault="002448AD" w:rsidP="002448AD">
            <w:pPr>
              <w:pStyle w:val="BPTabelle"/>
            </w:pPr>
          </w:p>
        </w:tc>
      </w:tr>
    </w:tbl>
    <w:p w14:paraId="36312BFA" w14:textId="67C8953F" w:rsidR="00ED67B8" w:rsidRDefault="002448AD" w:rsidP="002448AD">
      <w:pPr>
        <w:pStyle w:val="BPAufzaehlungEbene1"/>
        <w:numPr>
          <w:ilvl w:val="0"/>
          <w:numId w:val="0"/>
        </w:numPr>
        <w:ind w:left="360" w:hanging="360"/>
        <w:rPr>
          <w:i/>
          <w:iCs/>
        </w:rPr>
      </w:pPr>
      <w:r w:rsidRPr="002448AD">
        <w:rPr>
          <w:i/>
          <w:iCs/>
        </w:rPr>
        <w:t>*</w:t>
      </w:r>
      <w:proofErr w:type="spellStart"/>
      <w:r w:rsidRPr="002448AD">
        <w:rPr>
          <w:i/>
          <w:iCs/>
        </w:rPr>
        <w:t>i.O</w:t>
      </w:r>
      <w:proofErr w:type="spellEnd"/>
      <w:r w:rsidRPr="002448AD">
        <w:rPr>
          <w:i/>
          <w:iCs/>
        </w:rPr>
        <w:t>. = in Ordnung, *</w:t>
      </w:r>
      <w:proofErr w:type="spellStart"/>
      <w:r w:rsidRPr="002448AD">
        <w:rPr>
          <w:i/>
          <w:iCs/>
        </w:rPr>
        <w:t>n.i.O</w:t>
      </w:r>
      <w:proofErr w:type="spellEnd"/>
      <w:r w:rsidRPr="002448AD">
        <w:rPr>
          <w:i/>
          <w:iCs/>
        </w:rPr>
        <w:t>.= nicht in Ordnung</w:t>
      </w:r>
    </w:p>
    <w:p w14:paraId="15128834" w14:textId="0B47B34A" w:rsidR="002D23C5" w:rsidRDefault="002D23C5" w:rsidP="002448AD">
      <w:pPr>
        <w:pStyle w:val="BPAufzaehlungEbene1"/>
        <w:numPr>
          <w:ilvl w:val="0"/>
          <w:numId w:val="0"/>
        </w:numPr>
        <w:ind w:left="360" w:hanging="360"/>
        <w:rPr>
          <w:i/>
          <w:iCs/>
        </w:rPr>
      </w:pPr>
    </w:p>
    <w:p w14:paraId="58B5DEC5" w14:textId="543010F2" w:rsidR="002D23C5" w:rsidRDefault="002D23C5" w:rsidP="002448AD">
      <w:pPr>
        <w:pStyle w:val="BPAufzaehlungEbene1"/>
        <w:numPr>
          <w:ilvl w:val="0"/>
          <w:numId w:val="0"/>
        </w:numPr>
        <w:ind w:left="360" w:hanging="360"/>
        <w:rPr>
          <w:i/>
          <w:iCs/>
        </w:rPr>
      </w:pPr>
    </w:p>
    <w:p w14:paraId="5306E489" w14:textId="4A7A46B1" w:rsidR="002D23C5" w:rsidRDefault="002D23C5" w:rsidP="002448AD">
      <w:pPr>
        <w:pStyle w:val="BPAufzaehlungEbene1"/>
        <w:numPr>
          <w:ilvl w:val="0"/>
          <w:numId w:val="0"/>
        </w:numPr>
        <w:ind w:left="360" w:hanging="360"/>
        <w:rPr>
          <w:i/>
          <w:iCs/>
        </w:rPr>
      </w:pPr>
    </w:p>
    <w:p w14:paraId="4FF6D5DB" w14:textId="4B771F6E" w:rsidR="002D23C5" w:rsidRDefault="002D23C5" w:rsidP="002448AD">
      <w:pPr>
        <w:pStyle w:val="BPAufzaehlungEbene1"/>
        <w:numPr>
          <w:ilvl w:val="0"/>
          <w:numId w:val="0"/>
        </w:numPr>
        <w:ind w:left="360" w:hanging="360"/>
        <w:rPr>
          <w:i/>
          <w:iCs/>
        </w:rPr>
      </w:pPr>
    </w:p>
    <w:p w14:paraId="33FD95E1" w14:textId="226BA731" w:rsidR="002D23C5" w:rsidRDefault="002D23C5" w:rsidP="002448AD">
      <w:pPr>
        <w:pStyle w:val="BPAufzaehlungEbene1"/>
        <w:numPr>
          <w:ilvl w:val="0"/>
          <w:numId w:val="0"/>
        </w:numPr>
        <w:ind w:left="360" w:hanging="360"/>
        <w:rPr>
          <w:i/>
          <w:iCs/>
        </w:rPr>
      </w:pPr>
    </w:p>
    <w:p w14:paraId="16F9BD19" w14:textId="05D827B3" w:rsidR="002D23C5" w:rsidRDefault="002D23C5" w:rsidP="002448AD">
      <w:pPr>
        <w:pStyle w:val="BPAufzaehlungEbene1"/>
        <w:numPr>
          <w:ilvl w:val="0"/>
          <w:numId w:val="0"/>
        </w:numPr>
        <w:ind w:left="360" w:hanging="360"/>
        <w:rPr>
          <w:i/>
          <w:iCs/>
        </w:rPr>
      </w:pPr>
    </w:p>
    <w:p w14:paraId="5077B9AB" w14:textId="1C1AC571" w:rsidR="002D23C5" w:rsidRDefault="002D23C5" w:rsidP="002448AD">
      <w:pPr>
        <w:pStyle w:val="BPAufzaehlungEbene1"/>
        <w:numPr>
          <w:ilvl w:val="0"/>
          <w:numId w:val="0"/>
        </w:numPr>
        <w:ind w:left="360" w:hanging="360"/>
        <w:rPr>
          <w:i/>
          <w:iCs/>
        </w:rPr>
      </w:pPr>
    </w:p>
    <w:p w14:paraId="4A153E3E" w14:textId="2C01A139" w:rsidR="002D23C5" w:rsidRDefault="002D23C5" w:rsidP="002448AD">
      <w:pPr>
        <w:pStyle w:val="BPAufzaehlungEbene1"/>
        <w:numPr>
          <w:ilvl w:val="0"/>
          <w:numId w:val="0"/>
        </w:numPr>
        <w:ind w:left="360" w:hanging="360"/>
        <w:rPr>
          <w:i/>
          <w:iCs/>
        </w:rPr>
      </w:pPr>
    </w:p>
    <w:p w14:paraId="5592D33C" w14:textId="7CBE823B" w:rsidR="002D23C5" w:rsidRDefault="002D23C5" w:rsidP="002448AD">
      <w:pPr>
        <w:pStyle w:val="BPAufzaehlungEbene1"/>
        <w:numPr>
          <w:ilvl w:val="0"/>
          <w:numId w:val="0"/>
        </w:numPr>
        <w:ind w:left="360" w:hanging="360"/>
        <w:rPr>
          <w:i/>
          <w:iCs/>
        </w:rPr>
      </w:pPr>
    </w:p>
    <w:p w14:paraId="3396FEAE" w14:textId="77777777" w:rsidR="002D23C5" w:rsidRPr="002448AD" w:rsidRDefault="002D23C5" w:rsidP="002448AD">
      <w:pPr>
        <w:pStyle w:val="BPAufzaehlungEbene1"/>
        <w:numPr>
          <w:ilvl w:val="0"/>
          <w:numId w:val="0"/>
        </w:numPr>
        <w:ind w:left="360" w:hanging="360"/>
        <w:rPr>
          <w:i/>
          <w:iCs/>
        </w:rPr>
      </w:pPr>
    </w:p>
    <w:p w14:paraId="6F659B23" w14:textId="77777777" w:rsidR="00ED67B8" w:rsidRPr="00ED67B8" w:rsidRDefault="00ED67B8" w:rsidP="00254B58">
      <w:pPr>
        <w:pStyle w:val="BPnormalerText"/>
      </w:pPr>
    </w:p>
    <w:p w14:paraId="73584E50" w14:textId="41BFB147" w:rsidR="00254B58" w:rsidRDefault="002528F8" w:rsidP="00DF1E98">
      <w:pPr>
        <w:pStyle w:val="BPUeberschrift2"/>
      </w:pPr>
      <w:bookmarkStart w:id="4" w:name="_Toc97719720"/>
      <w:r>
        <w:t>Dokumentation/Vorgehen</w:t>
      </w:r>
      <w:bookmarkEnd w:id="4"/>
      <w:r>
        <w:br/>
      </w:r>
    </w:p>
    <w:p w14:paraId="1DC15AAF" w14:textId="5F54F06B" w:rsidR="00D72379" w:rsidRDefault="002528F8" w:rsidP="002528F8">
      <w:pPr>
        <w:pStyle w:val="BPUeberschrift3"/>
      </w:pPr>
      <w:bookmarkStart w:id="5" w:name="_Toc97719721"/>
      <w:r>
        <w:t>Testschritt 1</w:t>
      </w:r>
      <w:bookmarkEnd w:id="5"/>
    </w:p>
    <w:p w14:paraId="4B368EA6" w14:textId="2CD4AAF0" w:rsidR="00DF1E98" w:rsidRDefault="00DF1E98" w:rsidP="002448AD">
      <w:pPr>
        <w:pStyle w:val="BPnormalerText"/>
      </w:pPr>
      <w:r>
        <w:t xml:space="preserve">Ich habe mir die Berechtigung zur Planung mit Hilfe der MD02 von AEC entziehen lassen. Zuerst habe die Beschaffungsvorschläge aus der MD04 gelöscht für 2 Materialien. </w:t>
      </w:r>
    </w:p>
    <w:p w14:paraId="59685724" w14:textId="465779C3" w:rsidR="00DF1E98" w:rsidRDefault="00DF1E98" w:rsidP="002448AD">
      <w:pPr>
        <w:pStyle w:val="BPnormalerText"/>
      </w:pPr>
      <w:r>
        <w:rPr>
          <w:noProof/>
        </w:rPr>
        <w:lastRenderedPageBreak/>
        <w:drawing>
          <wp:inline distT="0" distB="0" distL="0" distR="0" wp14:anchorId="24E6FD44" wp14:editId="4DC1D2C5">
            <wp:extent cx="6119495" cy="331470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19495" cy="3314700"/>
                    </a:xfrm>
                    <a:prstGeom prst="rect">
                      <a:avLst/>
                    </a:prstGeom>
                  </pic:spPr>
                </pic:pic>
              </a:graphicData>
            </a:graphic>
          </wp:inline>
        </w:drawing>
      </w:r>
    </w:p>
    <w:p w14:paraId="0D4CDFFD" w14:textId="2D258064" w:rsidR="002448AD" w:rsidRDefault="00DF1E98" w:rsidP="002448AD">
      <w:pPr>
        <w:pStyle w:val="BPnormalerText"/>
      </w:pPr>
      <w:r>
        <w:rPr>
          <w:noProof/>
        </w:rPr>
        <w:drawing>
          <wp:inline distT="0" distB="0" distL="0" distR="0" wp14:anchorId="1FFDA91B" wp14:editId="0FC8A9CD">
            <wp:extent cx="6119495" cy="331470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19495" cy="3314700"/>
                    </a:xfrm>
                    <a:prstGeom prst="rect">
                      <a:avLst/>
                    </a:prstGeom>
                  </pic:spPr>
                </pic:pic>
              </a:graphicData>
            </a:graphic>
          </wp:inline>
        </w:drawing>
      </w:r>
      <w:r>
        <w:br/>
      </w:r>
      <w:r>
        <w:br/>
        <w:t xml:space="preserve">Anschließend wurde die zwei Materialien neu geplant. </w:t>
      </w:r>
      <w:r>
        <w:br/>
      </w:r>
      <w:r>
        <w:rPr>
          <w:noProof/>
        </w:rPr>
        <w:lastRenderedPageBreak/>
        <w:drawing>
          <wp:inline distT="0" distB="0" distL="0" distR="0" wp14:anchorId="12BB586B" wp14:editId="2AE9C707">
            <wp:extent cx="6119495" cy="331470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19495" cy="3314700"/>
                    </a:xfrm>
                    <a:prstGeom prst="rect">
                      <a:avLst/>
                    </a:prstGeom>
                  </pic:spPr>
                </pic:pic>
              </a:graphicData>
            </a:graphic>
          </wp:inline>
        </w:drawing>
      </w:r>
      <w:r w:rsidR="002528F8">
        <w:br/>
      </w:r>
    </w:p>
    <w:p w14:paraId="0614D42F" w14:textId="1833BA00" w:rsidR="00D83666" w:rsidRPr="002D23C5" w:rsidRDefault="002448AD" w:rsidP="002D23C5">
      <w:pPr>
        <w:pStyle w:val="BPUeberschrift4"/>
      </w:pPr>
      <w:bookmarkStart w:id="6" w:name="_Toc97719722"/>
      <w:r w:rsidRPr="002D23C5">
        <w:lastRenderedPageBreak/>
        <w:t>Erwartendes Ergebnis</w:t>
      </w:r>
      <w:bookmarkEnd w:id="6"/>
      <w:r w:rsidR="00DF1E98">
        <w:br/>
        <w:t xml:space="preserve">Die Einzelplanung reagiert mit Beschaffungsvorschlägen. </w:t>
      </w:r>
    </w:p>
    <w:p w14:paraId="2B73041B" w14:textId="77777777" w:rsidR="00DF1E98" w:rsidRDefault="00DF1E98" w:rsidP="002D23C5">
      <w:pPr>
        <w:pStyle w:val="BPUeberschrift3"/>
      </w:pPr>
      <w:bookmarkStart w:id="7" w:name="_Toc97719723"/>
      <w:r>
        <w:rPr>
          <w:noProof/>
        </w:rPr>
        <w:drawing>
          <wp:inline distT="0" distB="0" distL="0" distR="0" wp14:anchorId="4582667C" wp14:editId="55329E77">
            <wp:extent cx="6119495" cy="331470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19495" cy="3314700"/>
                    </a:xfrm>
                    <a:prstGeom prst="rect">
                      <a:avLst/>
                    </a:prstGeom>
                  </pic:spPr>
                </pic:pic>
              </a:graphicData>
            </a:graphic>
          </wp:inline>
        </w:drawing>
      </w:r>
    </w:p>
    <w:p w14:paraId="6A1A5029" w14:textId="0D155232" w:rsidR="002D23C5" w:rsidRPr="002D23C5" w:rsidRDefault="00DF1E98" w:rsidP="002D23C5">
      <w:pPr>
        <w:pStyle w:val="BPUeberschrift3"/>
      </w:pPr>
      <w:r>
        <w:rPr>
          <w:noProof/>
        </w:rPr>
        <w:drawing>
          <wp:inline distT="0" distB="0" distL="0" distR="0" wp14:anchorId="61D0B4B4" wp14:editId="16864132">
            <wp:extent cx="6119495" cy="3314700"/>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3314700"/>
                    </a:xfrm>
                    <a:prstGeom prst="rect">
                      <a:avLst/>
                    </a:prstGeom>
                  </pic:spPr>
                </pic:pic>
              </a:graphicData>
            </a:graphic>
          </wp:inline>
        </w:drawing>
      </w:r>
      <w:r>
        <w:br/>
      </w:r>
      <w:r>
        <w:br/>
      </w:r>
      <w:r w:rsidR="002D23C5">
        <w:t>Testschritt 2</w:t>
      </w:r>
      <w:bookmarkEnd w:id="7"/>
    </w:p>
    <w:p w14:paraId="67F6EC62" w14:textId="3CE88116" w:rsidR="002D23C5" w:rsidRDefault="00DF1E98" w:rsidP="002D23C5">
      <w:pPr>
        <w:pStyle w:val="BPnormalerText"/>
      </w:pPr>
      <w:r>
        <w:t xml:space="preserve">Nun wurde mir die Berechtigung auch für die MD03 entzogen. </w:t>
      </w:r>
      <w:r w:rsidR="002D23C5">
        <w:br/>
      </w:r>
    </w:p>
    <w:p w14:paraId="06D75CAC" w14:textId="41E0D110" w:rsidR="002D23C5" w:rsidRPr="002D23C5" w:rsidRDefault="002D23C5" w:rsidP="002D23C5">
      <w:pPr>
        <w:pStyle w:val="BPUeberschrift4"/>
      </w:pPr>
      <w:bookmarkStart w:id="8" w:name="_Toc97719724"/>
      <w:r w:rsidRPr="002D23C5">
        <w:lastRenderedPageBreak/>
        <w:t>Erwartendes Ergebnis</w:t>
      </w:r>
      <w:bookmarkEnd w:id="8"/>
      <w:r w:rsidR="00DF1E98">
        <w:br/>
        <w:t>Funktion ist nicht mehr möglich. (Ausgegraut)</w:t>
      </w:r>
    </w:p>
    <w:p w14:paraId="0F0AE9A3" w14:textId="49B73ACE" w:rsidR="002D23C5" w:rsidRDefault="00DF1E98" w:rsidP="002D23C5">
      <w:pPr>
        <w:pStyle w:val="BPnormalerText"/>
      </w:pPr>
      <w:r>
        <w:rPr>
          <w:noProof/>
        </w:rPr>
        <w:drawing>
          <wp:inline distT="0" distB="0" distL="0" distR="0" wp14:anchorId="1557CE46" wp14:editId="51D76A8E">
            <wp:extent cx="6119495" cy="328295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9495" cy="3282950"/>
                    </a:xfrm>
                    <a:prstGeom prst="rect">
                      <a:avLst/>
                    </a:prstGeom>
                  </pic:spPr>
                </pic:pic>
              </a:graphicData>
            </a:graphic>
          </wp:inline>
        </w:drawing>
      </w:r>
    </w:p>
    <w:p w14:paraId="17CA6564" w14:textId="4AA05E68" w:rsidR="002D23C5" w:rsidRDefault="002D23C5" w:rsidP="002D23C5">
      <w:pPr>
        <w:pStyle w:val="BPnormalerText"/>
      </w:pPr>
    </w:p>
    <w:p w14:paraId="3FF87C56" w14:textId="4328BB31" w:rsidR="00ED67B8" w:rsidRPr="00DF1E98" w:rsidRDefault="00DF1E98" w:rsidP="00ED67B8">
      <w:pPr>
        <w:pStyle w:val="BPAufzaehlungEbene1"/>
        <w:numPr>
          <w:ilvl w:val="0"/>
          <w:numId w:val="0"/>
        </w:numPr>
        <w:ind w:left="360"/>
        <w:rPr>
          <w:lang w:val="en-US"/>
        </w:rPr>
      </w:pPr>
      <w:r w:rsidRPr="00DF1E98">
        <w:rPr>
          <w:lang w:val="en-US"/>
        </w:rPr>
        <w:t xml:space="preserve">Test </w:t>
      </w:r>
      <w:proofErr w:type="spellStart"/>
      <w:r w:rsidRPr="00DF1E98">
        <w:rPr>
          <w:lang w:val="en-US"/>
        </w:rPr>
        <w:t>s</w:t>
      </w:r>
      <w:r>
        <w:rPr>
          <w:lang w:val="en-US"/>
        </w:rPr>
        <w:t>omit</w:t>
      </w:r>
      <w:proofErr w:type="spellEnd"/>
      <w:r>
        <w:rPr>
          <w:lang w:val="en-US"/>
        </w:rPr>
        <w:t xml:space="preserve"> </w:t>
      </w:r>
      <w:proofErr w:type="spellStart"/>
      <w:r>
        <w:rPr>
          <w:lang w:val="en-US"/>
        </w:rPr>
        <w:t>erfolgreich</w:t>
      </w:r>
      <w:proofErr w:type="spellEnd"/>
      <w:r>
        <w:rPr>
          <w:lang w:val="en-US"/>
        </w:rPr>
        <w:t xml:space="preserve">. </w:t>
      </w:r>
    </w:p>
    <w:p w14:paraId="56D5B874" w14:textId="77777777" w:rsidR="0029281D" w:rsidRPr="00DF1E98" w:rsidRDefault="0029281D" w:rsidP="00B97A7F">
      <w:pPr>
        <w:pStyle w:val="BPUeberschrift1"/>
        <w:rPr>
          <w:lang w:val="en-US"/>
        </w:rPr>
      </w:pPr>
      <w:bookmarkStart w:id="9" w:name="_Toc5275545"/>
      <w:bookmarkStart w:id="10" w:name="_Toc97719727"/>
      <w:r w:rsidRPr="00DF1E98">
        <w:rPr>
          <w:lang w:val="en-US"/>
        </w:rPr>
        <w:lastRenderedPageBreak/>
        <w:t>Copyright</w:t>
      </w:r>
      <w:bookmarkEnd w:id="9"/>
      <w:r w:rsidR="00067766" w:rsidRPr="00DF1E98">
        <w:rPr>
          <w:lang w:val="en-US"/>
        </w:rPr>
        <w:t xml:space="preserve">s and </w:t>
      </w:r>
      <w:proofErr w:type="spellStart"/>
      <w:r w:rsidR="00067766" w:rsidRPr="00DF1E98">
        <w:rPr>
          <w:lang w:val="en-US"/>
        </w:rPr>
        <w:t>Tardemarks</w:t>
      </w:r>
      <w:bookmarkEnd w:id="10"/>
      <w:proofErr w:type="spellEnd"/>
    </w:p>
    <w:bookmarkEnd w:id="0"/>
    <w:bookmarkEnd w:id="2"/>
    <w:p w14:paraId="601212A1" w14:textId="77777777" w:rsidR="00B00BA7" w:rsidRPr="00B91EB9" w:rsidRDefault="00B00BA7" w:rsidP="00B00BA7">
      <w:pPr>
        <w:pStyle w:val="BPnormalerText"/>
        <w:spacing w:before="0" w:after="80"/>
        <w:rPr>
          <w:lang w:eastAsia="de-DE"/>
        </w:rPr>
      </w:pPr>
      <w:r w:rsidRPr="00DF1E98">
        <w:rPr>
          <w:lang w:eastAsia="de-DE"/>
        </w:rPr>
        <w:t>© Copyright 202</w:t>
      </w:r>
      <w:r w:rsidR="00977350" w:rsidRPr="00DF1E98">
        <w:rPr>
          <w:lang w:eastAsia="de-DE"/>
        </w:rPr>
        <w:t>2</w:t>
      </w:r>
      <w:r w:rsidRPr="00DF1E98">
        <w:rPr>
          <w:lang w:eastAsia="de-DE"/>
        </w:rPr>
        <w:t xml:space="preserve"> G.I.B mbH. </w:t>
      </w:r>
      <w:r w:rsidRPr="00B91EB9">
        <w:rPr>
          <w:lang w:eastAsia="de-DE"/>
        </w:rPr>
        <w:t>Alle Rechte vorbehalten.</w:t>
      </w:r>
    </w:p>
    <w:p w14:paraId="3061982F" w14:textId="77777777" w:rsidR="00B00BA7" w:rsidRPr="00B91EB9" w:rsidRDefault="00B00BA7" w:rsidP="00B00BA7">
      <w:pPr>
        <w:pStyle w:val="BPnormalerText"/>
        <w:spacing w:before="0" w:after="80"/>
        <w:rPr>
          <w:lang w:eastAsia="de-DE"/>
        </w:rPr>
      </w:pPr>
      <w:r w:rsidRPr="00CC483C">
        <w:rPr>
          <w:lang w:eastAsia="de-DE"/>
        </w:rPr>
        <w:t xml:space="preserve">Weitergabe und Vervielfältigung dieser Publikation oder von Teilen daraus sind, zu welchem Zweck und in welcher Form auch immer, ohne die ausdrückliche schriftliche Genehmigung durch </w:t>
      </w:r>
      <w:r>
        <w:rPr>
          <w:lang w:eastAsia="de-DE"/>
        </w:rPr>
        <w:t>G.I.B mbH</w:t>
      </w:r>
      <w:r w:rsidRPr="00CC483C">
        <w:rPr>
          <w:lang w:eastAsia="de-DE"/>
        </w:rPr>
        <w:t xml:space="preserve"> nicht gestattet. In dieser Publikation enthaltene Informationen können ohne vorherige Ankündigung geändert werden.</w:t>
      </w:r>
    </w:p>
    <w:p w14:paraId="2B1819EB" w14:textId="77777777" w:rsidR="00B00BA7" w:rsidRPr="00B91EB9" w:rsidRDefault="00B00BA7" w:rsidP="00B00BA7">
      <w:pPr>
        <w:pStyle w:val="BPnormalerText"/>
        <w:spacing w:before="0" w:after="80"/>
        <w:rPr>
          <w:lang w:eastAsia="de-DE"/>
        </w:rPr>
      </w:pPr>
      <w:r w:rsidRPr="00B91EB9">
        <w:rPr>
          <w:lang w:eastAsia="de-DE"/>
        </w:rPr>
        <w:t>Die von G.I.B mbH oder deren Vertriebsfirmen angebotenen Softwareprodukte können Softwarekomponenten auch anderer Softwarehersteller enthalten.</w:t>
      </w:r>
    </w:p>
    <w:p w14:paraId="56A713DA" w14:textId="77777777" w:rsidR="00B00BA7" w:rsidRPr="000F4E61" w:rsidRDefault="00B00BA7" w:rsidP="00B00BA7">
      <w:pPr>
        <w:pStyle w:val="BPnormalerText"/>
        <w:spacing w:before="0" w:after="80"/>
        <w:rPr>
          <w:lang w:val="en-US" w:eastAsia="de-DE"/>
        </w:rPr>
      </w:pPr>
      <w:r w:rsidRPr="00ED67B8">
        <w:rPr>
          <w:lang w:val="en-US"/>
        </w:rPr>
        <w:t xml:space="preserve">Microsoft, Windows, Excel, Outlook, PowerPoint, Silverlight, SQL Server und Visual Studio </w:t>
      </w:r>
      <w:proofErr w:type="spellStart"/>
      <w:r w:rsidRPr="00ED67B8">
        <w:rPr>
          <w:lang w:val="en-US"/>
        </w:rPr>
        <w:t>sind</w:t>
      </w:r>
      <w:proofErr w:type="spellEnd"/>
      <w:r w:rsidRPr="00ED67B8">
        <w:rPr>
          <w:lang w:val="en-US"/>
        </w:rPr>
        <w:t xml:space="preserve"> </w:t>
      </w:r>
      <w:proofErr w:type="spellStart"/>
      <w:r w:rsidRPr="00ED67B8">
        <w:rPr>
          <w:lang w:val="en-US"/>
        </w:rPr>
        <w:t>eingetragene</w:t>
      </w:r>
      <w:proofErr w:type="spellEnd"/>
      <w:r w:rsidRPr="00ED67B8">
        <w:rPr>
          <w:lang w:val="en-US"/>
        </w:rPr>
        <w:t xml:space="preserve"> </w:t>
      </w:r>
      <w:proofErr w:type="spellStart"/>
      <w:r w:rsidRPr="00ED67B8">
        <w:rPr>
          <w:lang w:val="en-US"/>
        </w:rPr>
        <w:t>Marken</w:t>
      </w:r>
      <w:proofErr w:type="spellEnd"/>
      <w:r w:rsidRPr="00ED67B8">
        <w:rPr>
          <w:lang w:val="en-US"/>
        </w:rPr>
        <w:t xml:space="preserve"> der Microsoft Corporation.</w:t>
      </w:r>
      <w:r w:rsidRPr="000F4E61">
        <w:rPr>
          <w:lang w:val="en-US" w:eastAsia="de-DE"/>
        </w:rPr>
        <w:t xml:space="preserve"> </w:t>
      </w:r>
    </w:p>
    <w:p w14:paraId="62B176F9" w14:textId="77777777" w:rsidR="00B00BA7" w:rsidRPr="000F4E61" w:rsidRDefault="00B00BA7" w:rsidP="00B00BA7">
      <w:pPr>
        <w:pStyle w:val="BPnormalerText"/>
        <w:spacing w:before="0" w:after="80"/>
        <w:rPr>
          <w:lang w:val="en-US" w:eastAsia="de-DE"/>
        </w:rPr>
      </w:pPr>
      <w:r w:rsidRPr="00ED67B8">
        <w:rPr>
          <w:lang w:val="en-US"/>
        </w:rPr>
        <w:t xml:space="preserve">IBM, DB2, DB2 Universal Database, System </w:t>
      </w:r>
      <w:proofErr w:type="spellStart"/>
      <w:r w:rsidRPr="00ED67B8">
        <w:rPr>
          <w:lang w:val="en-US"/>
        </w:rPr>
        <w:t>i</w:t>
      </w:r>
      <w:proofErr w:type="spellEnd"/>
      <w:r w:rsidRPr="00ED67B8">
        <w:rPr>
          <w:lang w:val="en-US"/>
        </w:rPr>
        <w:t xml:space="preserve">, System i5, System p, System p5, System x, System z, System z10, z10, z/VM, z/OS, OS/390, </w:t>
      </w:r>
      <w:proofErr w:type="spellStart"/>
      <w:r w:rsidRPr="00ED67B8">
        <w:rPr>
          <w:lang w:val="en-US"/>
        </w:rPr>
        <w:t>zEnterprise</w:t>
      </w:r>
      <w:proofErr w:type="spellEnd"/>
      <w:r w:rsidRPr="00ED67B8">
        <w:rPr>
          <w:lang w:val="en-US"/>
        </w:rPr>
        <w:t xml:space="preserve">, </w:t>
      </w:r>
      <w:proofErr w:type="spellStart"/>
      <w:r w:rsidRPr="00ED67B8">
        <w:rPr>
          <w:lang w:val="en-US"/>
        </w:rPr>
        <w:t>PowerVM</w:t>
      </w:r>
      <w:proofErr w:type="spellEnd"/>
      <w:r w:rsidRPr="00ED67B8">
        <w:rPr>
          <w:lang w:val="en-US"/>
        </w:rPr>
        <w:t xml:space="preserve">, Power Architecture, Power Systems, POWER7, POWER6+, POWER6, POWER, PowerHA, </w:t>
      </w:r>
      <w:proofErr w:type="spellStart"/>
      <w:r w:rsidRPr="00ED67B8">
        <w:rPr>
          <w:lang w:val="en-US"/>
        </w:rPr>
        <w:t>pureScale</w:t>
      </w:r>
      <w:proofErr w:type="spellEnd"/>
      <w:r w:rsidRPr="00ED67B8">
        <w:rPr>
          <w:lang w:val="en-US"/>
        </w:rPr>
        <w:t xml:space="preserve">, PowerPC, </w:t>
      </w:r>
      <w:proofErr w:type="spellStart"/>
      <w:r w:rsidRPr="00ED67B8">
        <w:rPr>
          <w:lang w:val="en-US"/>
        </w:rPr>
        <w:t>BladeCenter</w:t>
      </w:r>
      <w:proofErr w:type="spellEnd"/>
      <w:r w:rsidRPr="00ED67B8">
        <w:rPr>
          <w:lang w:val="en-US"/>
        </w:rPr>
        <w:t xml:space="preserve">, System Storage, Storwize, XIV, GPFS, HACMP, RETAIN, DB2 Connect, RACF, Redbooks, OS/2, AIX, Intelligent Miner, WebSphere, Tivoli, Informix und Smarter Planet </w:t>
      </w:r>
      <w:proofErr w:type="spellStart"/>
      <w:r w:rsidRPr="00ED67B8">
        <w:rPr>
          <w:lang w:val="en-US"/>
        </w:rPr>
        <w:t>sind</w:t>
      </w:r>
      <w:proofErr w:type="spellEnd"/>
      <w:r w:rsidRPr="00ED67B8">
        <w:rPr>
          <w:lang w:val="en-US"/>
        </w:rPr>
        <w:t xml:space="preserve"> </w:t>
      </w:r>
      <w:proofErr w:type="spellStart"/>
      <w:r w:rsidRPr="00ED67B8">
        <w:rPr>
          <w:lang w:val="en-US"/>
        </w:rPr>
        <w:t>Marken</w:t>
      </w:r>
      <w:proofErr w:type="spellEnd"/>
      <w:r w:rsidRPr="00ED67B8">
        <w:rPr>
          <w:lang w:val="en-US"/>
        </w:rPr>
        <w:t xml:space="preserve"> </w:t>
      </w:r>
      <w:proofErr w:type="spellStart"/>
      <w:r w:rsidRPr="00ED67B8">
        <w:rPr>
          <w:lang w:val="en-US"/>
        </w:rPr>
        <w:t>oder</w:t>
      </w:r>
      <w:proofErr w:type="spellEnd"/>
      <w:r w:rsidRPr="00ED67B8">
        <w:rPr>
          <w:lang w:val="en-US"/>
        </w:rPr>
        <w:t xml:space="preserve"> </w:t>
      </w:r>
      <w:proofErr w:type="spellStart"/>
      <w:r w:rsidRPr="00ED67B8">
        <w:rPr>
          <w:lang w:val="en-US"/>
        </w:rPr>
        <w:t>eingetragene</w:t>
      </w:r>
      <w:proofErr w:type="spellEnd"/>
      <w:r w:rsidRPr="00ED67B8">
        <w:rPr>
          <w:lang w:val="en-US"/>
        </w:rPr>
        <w:t xml:space="preserve"> </w:t>
      </w:r>
      <w:proofErr w:type="spellStart"/>
      <w:r w:rsidRPr="00ED67B8">
        <w:rPr>
          <w:lang w:val="en-US"/>
        </w:rPr>
        <w:t>Marken</w:t>
      </w:r>
      <w:proofErr w:type="spellEnd"/>
      <w:r w:rsidRPr="00ED67B8">
        <w:rPr>
          <w:lang w:val="en-US"/>
        </w:rPr>
        <w:t xml:space="preserve"> der IBM Corporation.</w:t>
      </w:r>
    </w:p>
    <w:p w14:paraId="4D2E140F" w14:textId="77777777" w:rsidR="00B00BA7" w:rsidRPr="00B91EB9" w:rsidRDefault="00B00BA7" w:rsidP="00B00BA7">
      <w:pPr>
        <w:pStyle w:val="BPnormalerText"/>
        <w:spacing w:before="0" w:after="80"/>
        <w:rPr>
          <w:lang w:eastAsia="de-DE"/>
        </w:rPr>
      </w:pPr>
      <w:r w:rsidRPr="00B91EB9">
        <w:rPr>
          <w:lang w:eastAsia="de-DE"/>
        </w:rPr>
        <w:t>Linux ist eine eingetragene Marke von Linus Torvalds in den USA und anderen Ländern.</w:t>
      </w:r>
    </w:p>
    <w:p w14:paraId="7BC468F9" w14:textId="77777777" w:rsidR="00B00BA7" w:rsidRPr="00B91EB9" w:rsidRDefault="00B00BA7" w:rsidP="00B00BA7">
      <w:pPr>
        <w:pStyle w:val="BPnormalerText"/>
        <w:spacing w:before="0" w:after="80"/>
        <w:rPr>
          <w:lang w:eastAsia="de-DE"/>
        </w:rPr>
      </w:pPr>
      <w:r w:rsidRPr="00CC483C">
        <w:rPr>
          <w:lang w:eastAsia="de-DE"/>
        </w:rPr>
        <w:t>Adobe, das Adobe-Logo, Acrobat, PostScript und Reader sind Marken oder eingetragene Marken von Adobe Systems Incorporated in den USA und/oder anderen Ländern.</w:t>
      </w:r>
    </w:p>
    <w:p w14:paraId="38FC1D61" w14:textId="77777777" w:rsidR="00B00BA7" w:rsidRPr="00CC483C" w:rsidRDefault="00B00BA7" w:rsidP="00B00BA7">
      <w:pPr>
        <w:pStyle w:val="BPnormalerText"/>
        <w:spacing w:before="0" w:after="80"/>
        <w:rPr>
          <w:lang w:eastAsia="de-DE"/>
        </w:rPr>
      </w:pPr>
      <w:r w:rsidRPr="00CC483C">
        <w:rPr>
          <w:lang w:eastAsia="de-DE"/>
        </w:rPr>
        <w:t xml:space="preserve">Oracle und Java sind eingetragene Marken von Oracle und/oder ihrer Tochtergesellschaften. </w:t>
      </w:r>
    </w:p>
    <w:p w14:paraId="3AFFF512" w14:textId="77777777" w:rsidR="00B00BA7" w:rsidRPr="00CC483C" w:rsidRDefault="00B00BA7" w:rsidP="00B00BA7">
      <w:pPr>
        <w:pStyle w:val="BPnormalerText"/>
        <w:spacing w:before="0" w:after="80"/>
        <w:rPr>
          <w:lang w:eastAsia="de-DE"/>
        </w:rPr>
      </w:pPr>
      <w:r w:rsidRPr="00CC483C">
        <w:rPr>
          <w:lang w:eastAsia="de-DE"/>
        </w:rPr>
        <w:t xml:space="preserve">UNIX, X/Open, OSF/1 und </w:t>
      </w:r>
      <w:proofErr w:type="spellStart"/>
      <w:r w:rsidRPr="00CC483C">
        <w:rPr>
          <w:lang w:eastAsia="de-DE"/>
        </w:rPr>
        <w:t>Motif</w:t>
      </w:r>
      <w:proofErr w:type="spellEnd"/>
      <w:r w:rsidRPr="00CC483C">
        <w:rPr>
          <w:lang w:eastAsia="de-DE"/>
        </w:rPr>
        <w:t xml:space="preserve"> sind eingetragene Marken der Open Group. </w:t>
      </w:r>
    </w:p>
    <w:p w14:paraId="08697D6C" w14:textId="77777777" w:rsidR="00B00BA7" w:rsidRPr="00CC483C" w:rsidRDefault="00B00BA7" w:rsidP="00B00BA7">
      <w:pPr>
        <w:pStyle w:val="BPnormalerText"/>
        <w:spacing w:before="0" w:after="80"/>
        <w:rPr>
          <w:lang w:eastAsia="de-DE"/>
        </w:rPr>
      </w:pPr>
      <w:r w:rsidRPr="00CC483C">
        <w:rPr>
          <w:lang w:eastAsia="de-DE"/>
        </w:rPr>
        <w:t xml:space="preserve">Citrix, ICA, </w:t>
      </w:r>
      <w:proofErr w:type="spellStart"/>
      <w:r w:rsidRPr="00CC483C">
        <w:rPr>
          <w:lang w:eastAsia="de-DE"/>
        </w:rPr>
        <w:t>Program</w:t>
      </w:r>
      <w:proofErr w:type="spellEnd"/>
      <w:r w:rsidRPr="00CC483C">
        <w:rPr>
          <w:lang w:eastAsia="de-DE"/>
        </w:rPr>
        <w:t xml:space="preserve"> </w:t>
      </w:r>
      <w:proofErr w:type="spellStart"/>
      <w:r w:rsidRPr="00CC483C">
        <w:rPr>
          <w:lang w:eastAsia="de-DE"/>
        </w:rPr>
        <w:t>Neighborhood</w:t>
      </w:r>
      <w:proofErr w:type="spellEnd"/>
      <w:r w:rsidRPr="00CC483C">
        <w:rPr>
          <w:lang w:eastAsia="de-DE"/>
        </w:rPr>
        <w:t xml:space="preserve">, </w:t>
      </w:r>
      <w:proofErr w:type="spellStart"/>
      <w:r w:rsidRPr="00CC483C">
        <w:rPr>
          <w:lang w:eastAsia="de-DE"/>
        </w:rPr>
        <w:t>MetaFrame</w:t>
      </w:r>
      <w:proofErr w:type="spellEnd"/>
      <w:r w:rsidRPr="00CC483C">
        <w:rPr>
          <w:lang w:eastAsia="de-DE"/>
        </w:rPr>
        <w:t xml:space="preserve">, </w:t>
      </w:r>
      <w:proofErr w:type="spellStart"/>
      <w:r w:rsidRPr="00CC483C">
        <w:rPr>
          <w:lang w:eastAsia="de-DE"/>
        </w:rPr>
        <w:t>WinFrame</w:t>
      </w:r>
      <w:proofErr w:type="spellEnd"/>
      <w:r w:rsidRPr="00CC483C">
        <w:rPr>
          <w:lang w:eastAsia="de-DE"/>
        </w:rPr>
        <w:t xml:space="preserve">, </w:t>
      </w:r>
      <w:proofErr w:type="spellStart"/>
      <w:r w:rsidRPr="00CC483C">
        <w:rPr>
          <w:lang w:eastAsia="de-DE"/>
        </w:rPr>
        <w:t>VideoFrame</w:t>
      </w:r>
      <w:proofErr w:type="spellEnd"/>
      <w:r w:rsidRPr="00CC483C">
        <w:rPr>
          <w:lang w:eastAsia="de-DE"/>
        </w:rPr>
        <w:t xml:space="preserve"> und </w:t>
      </w:r>
      <w:proofErr w:type="spellStart"/>
      <w:r w:rsidRPr="00CC483C">
        <w:rPr>
          <w:lang w:eastAsia="de-DE"/>
        </w:rPr>
        <w:t>MultiWin</w:t>
      </w:r>
      <w:proofErr w:type="spellEnd"/>
      <w:r w:rsidRPr="00CC483C">
        <w:rPr>
          <w:lang w:eastAsia="de-DE"/>
        </w:rPr>
        <w:t xml:space="preserve"> sind Marken oder eingetragene Marken von Citrix Systems, Inc. </w:t>
      </w:r>
    </w:p>
    <w:p w14:paraId="51FD4F75" w14:textId="77777777" w:rsidR="00B00BA7" w:rsidRDefault="00B00BA7" w:rsidP="00B00BA7">
      <w:pPr>
        <w:pStyle w:val="BPnormalerText"/>
        <w:spacing w:before="0" w:after="80"/>
        <w:rPr>
          <w:lang w:eastAsia="de-DE"/>
        </w:rPr>
      </w:pPr>
      <w:r w:rsidRPr="00CC483C">
        <w:rPr>
          <w:lang w:eastAsia="de-DE"/>
        </w:rPr>
        <w:t xml:space="preserve">HTML, XML, XHTML und W3C sind Marken oder eingetragene Marken des W3C®, World Wide Web </w:t>
      </w:r>
      <w:proofErr w:type="spellStart"/>
      <w:r w:rsidRPr="00CC483C">
        <w:rPr>
          <w:lang w:eastAsia="de-DE"/>
        </w:rPr>
        <w:t>Consortium</w:t>
      </w:r>
      <w:proofErr w:type="spellEnd"/>
      <w:r w:rsidRPr="00CC483C">
        <w:rPr>
          <w:lang w:eastAsia="de-DE"/>
        </w:rPr>
        <w:t xml:space="preserve">, Massachusetts Institute </w:t>
      </w:r>
      <w:proofErr w:type="spellStart"/>
      <w:r w:rsidRPr="00CC483C">
        <w:rPr>
          <w:lang w:eastAsia="de-DE"/>
        </w:rPr>
        <w:t>of</w:t>
      </w:r>
      <w:proofErr w:type="spellEnd"/>
      <w:r w:rsidRPr="00CC483C">
        <w:rPr>
          <w:lang w:eastAsia="de-DE"/>
        </w:rPr>
        <w:t xml:space="preserve"> Technology. </w:t>
      </w:r>
    </w:p>
    <w:p w14:paraId="7DDE1052" w14:textId="77777777" w:rsidR="00B00BA7" w:rsidRPr="00CC483C" w:rsidRDefault="00B00BA7" w:rsidP="00B00BA7">
      <w:pPr>
        <w:pStyle w:val="BPnormalerText"/>
        <w:spacing w:before="0" w:after="80"/>
        <w:rPr>
          <w:lang w:eastAsia="de-DE"/>
        </w:rPr>
      </w:pPr>
      <w:proofErr w:type="spellStart"/>
      <w:r>
        <w:t>MarketSet</w:t>
      </w:r>
      <w:proofErr w:type="spellEnd"/>
      <w:r>
        <w:t xml:space="preserve"> und Enterprise </w:t>
      </w:r>
      <w:proofErr w:type="spellStart"/>
      <w:r>
        <w:t>Buyer</w:t>
      </w:r>
      <w:proofErr w:type="spellEnd"/>
      <w:r>
        <w:t xml:space="preserve"> sind gemeinsame Marken der SAP AG und Commerce </w:t>
      </w:r>
      <w:proofErr w:type="spellStart"/>
      <w:r>
        <w:t>One</w:t>
      </w:r>
      <w:proofErr w:type="spellEnd"/>
      <w:r>
        <w:t>.</w:t>
      </w:r>
    </w:p>
    <w:p w14:paraId="4B250B4E" w14:textId="77777777" w:rsidR="00B00BA7" w:rsidRPr="00B91EB9" w:rsidRDefault="00B00BA7" w:rsidP="00B00BA7">
      <w:pPr>
        <w:pStyle w:val="BPnormalerText"/>
        <w:spacing w:before="0" w:after="80"/>
        <w:rPr>
          <w:lang w:eastAsia="de-DE"/>
        </w:rPr>
      </w:pPr>
      <w:r>
        <w:t xml:space="preserve">SAP, R/3, SAP NetWeaver, </w:t>
      </w:r>
      <w:proofErr w:type="spellStart"/>
      <w:r>
        <w:t>Duet</w:t>
      </w:r>
      <w:proofErr w:type="spellEnd"/>
      <w:r>
        <w:t xml:space="preserve">, </w:t>
      </w:r>
      <w:proofErr w:type="spellStart"/>
      <w:r>
        <w:t>PartnerEdge</w:t>
      </w:r>
      <w:proofErr w:type="spellEnd"/>
      <w:r>
        <w:t xml:space="preserve">, </w:t>
      </w:r>
      <w:proofErr w:type="spellStart"/>
      <w:r>
        <w:t>ByDesign</w:t>
      </w:r>
      <w:proofErr w:type="spellEnd"/>
      <w:r>
        <w:t xml:space="preserve">, SAP </w:t>
      </w:r>
      <w:proofErr w:type="spellStart"/>
      <w:r>
        <w:t>BusinessObjects</w:t>
      </w:r>
      <w:proofErr w:type="spellEnd"/>
      <w:r>
        <w:t xml:space="preserve"> Explorer, </w:t>
      </w:r>
      <w:proofErr w:type="spellStart"/>
      <w:r>
        <w:t>StreamWork</w:t>
      </w:r>
      <w:proofErr w:type="spellEnd"/>
      <w:r>
        <w:t>, SAP HANA und weitere im Text erwähnte SAP-Produkte und Dienstleistungen sowie die entsprechenden Logos sind Marken oder eingetragene Marken der SAP AG in Deutschland und anderen Ländern.</w:t>
      </w:r>
    </w:p>
    <w:p w14:paraId="672F905E" w14:textId="77777777" w:rsidR="00B00BA7" w:rsidRPr="00B91EB9" w:rsidRDefault="00B00BA7" w:rsidP="00B00BA7">
      <w:pPr>
        <w:pStyle w:val="BPnormalerText"/>
        <w:spacing w:before="0" w:after="80"/>
        <w:rPr>
          <w:lang w:val="en-GB" w:eastAsia="de-DE"/>
        </w:rPr>
      </w:pPr>
      <w:r>
        <w:t xml:space="preserve">Business Objects und das Business-Objects-Logo, </w:t>
      </w:r>
      <w:proofErr w:type="spellStart"/>
      <w:r>
        <w:t>BusinessObjects</w:t>
      </w:r>
      <w:proofErr w:type="spellEnd"/>
      <w:r>
        <w:t xml:space="preserve">, Crystal Reports, Crystal </w:t>
      </w:r>
      <w:proofErr w:type="spellStart"/>
      <w:r>
        <w:t>Decisions</w:t>
      </w:r>
      <w:proofErr w:type="spellEnd"/>
      <w:r>
        <w:t xml:space="preserve">, Web </w:t>
      </w:r>
      <w:proofErr w:type="spellStart"/>
      <w:r>
        <w:t>Intelligence</w:t>
      </w:r>
      <w:proofErr w:type="spellEnd"/>
      <w:r>
        <w:t xml:space="preserve">, </w:t>
      </w:r>
      <w:proofErr w:type="spellStart"/>
      <w:r>
        <w:t>Xcelsius</w:t>
      </w:r>
      <w:proofErr w:type="spellEnd"/>
      <w:r>
        <w:t xml:space="preserve"> und andere im Text erwähnte Business-Objects-Produkte und Dienstleistungen sowie die entsprechenden Logos sind Marken oder eingetragene Marken der Business Objects Software Ltd. </w:t>
      </w:r>
      <w:r w:rsidRPr="00ED67B8">
        <w:rPr>
          <w:lang w:val="en-US"/>
        </w:rPr>
        <w:t xml:space="preserve">Business Objects </w:t>
      </w:r>
      <w:proofErr w:type="spellStart"/>
      <w:r w:rsidRPr="00ED67B8">
        <w:rPr>
          <w:lang w:val="en-US"/>
        </w:rPr>
        <w:t>ist</w:t>
      </w:r>
      <w:proofErr w:type="spellEnd"/>
      <w:r w:rsidRPr="00ED67B8">
        <w:rPr>
          <w:lang w:val="en-US"/>
        </w:rPr>
        <w:t xml:space="preserve"> </w:t>
      </w:r>
      <w:proofErr w:type="spellStart"/>
      <w:r w:rsidRPr="00ED67B8">
        <w:rPr>
          <w:lang w:val="en-US"/>
        </w:rPr>
        <w:t>ein</w:t>
      </w:r>
      <w:proofErr w:type="spellEnd"/>
      <w:r w:rsidRPr="00ED67B8">
        <w:rPr>
          <w:lang w:val="en-US"/>
        </w:rPr>
        <w:t xml:space="preserve"> </w:t>
      </w:r>
      <w:proofErr w:type="spellStart"/>
      <w:r w:rsidRPr="00ED67B8">
        <w:rPr>
          <w:lang w:val="en-US"/>
        </w:rPr>
        <w:t>Unternehmen</w:t>
      </w:r>
      <w:proofErr w:type="spellEnd"/>
      <w:r w:rsidRPr="00ED67B8">
        <w:rPr>
          <w:lang w:val="en-US"/>
        </w:rPr>
        <w:t xml:space="preserve"> der SAP AG.</w:t>
      </w:r>
    </w:p>
    <w:p w14:paraId="26C2489B" w14:textId="77777777" w:rsidR="00B00BA7" w:rsidRPr="00ED67B8" w:rsidRDefault="00B00BA7" w:rsidP="00B00BA7">
      <w:pPr>
        <w:pStyle w:val="BPnormalerText"/>
        <w:spacing w:before="0" w:after="80"/>
        <w:rPr>
          <w:lang w:val="it-IT" w:eastAsia="de-DE"/>
        </w:rPr>
      </w:pPr>
      <w:proofErr w:type="spellStart"/>
      <w:r w:rsidRPr="00B91EB9">
        <w:rPr>
          <w:lang w:val="en-GB" w:eastAsia="de-DE"/>
        </w:rPr>
        <w:t>MooTools</w:t>
      </w:r>
      <w:proofErr w:type="spellEnd"/>
      <w:r w:rsidRPr="00B91EB9">
        <w:rPr>
          <w:lang w:val="en-GB" w:eastAsia="de-DE"/>
        </w:rPr>
        <w:t xml:space="preserve">, My Object Oriented (JavaScript) Tools. </w:t>
      </w:r>
      <w:r w:rsidRPr="00ED67B8">
        <w:rPr>
          <w:lang w:val="it-IT" w:eastAsia="de-DE"/>
        </w:rPr>
        <w:t>Copyright (c) 2006-2008 Valerio Proietti, MIT Style License.</w:t>
      </w:r>
    </w:p>
    <w:p w14:paraId="06682FB7" w14:textId="77777777" w:rsidR="00B00BA7" w:rsidRPr="00B91EB9" w:rsidRDefault="00B00BA7" w:rsidP="00B00BA7">
      <w:pPr>
        <w:pStyle w:val="BPnormalerText"/>
        <w:spacing w:before="0" w:after="80"/>
        <w:rPr>
          <w:lang w:val="en-GB" w:eastAsia="de-DE"/>
        </w:rPr>
      </w:pPr>
      <w:proofErr w:type="spellStart"/>
      <w:r w:rsidRPr="00B91EB9">
        <w:rPr>
          <w:lang w:val="en-GB" w:eastAsia="de-DE"/>
        </w:rPr>
        <w:t>MooFlow</w:t>
      </w:r>
      <w:proofErr w:type="spellEnd"/>
      <w:r w:rsidRPr="00B91EB9">
        <w:rPr>
          <w:lang w:val="en-GB" w:eastAsia="de-DE"/>
        </w:rPr>
        <w:t xml:space="preserve"> - Image gallery 0.2.1 Tobias Wetzel, MIT-Style License.</w:t>
      </w:r>
    </w:p>
    <w:p w14:paraId="65FB24F1" w14:textId="77777777" w:rsidR="00B00BA7" w:rsidRPr="00B91EB9" w:rsidRDefault="00B00BA7" w:rsidP="00B00BA7">
      <w:pPr>
        <w:pStyle w:val="BPnormalerText"/>
        <w:spacing w:before="0" w:after="80"/>
        <w:rPr>
          <w:lang w:eastAsia="de-DE"/>
        </w:rPr>
      </w:pPr>
      <w:r>
        <w:t>Alle anderen Namen von Produkten und Dienstleistungen sind Marken der jeweiligen Firmen. Die Angaben im Text sind unverbindlich und dienen lediglich zu Informationszwecken. Produkte können länderspezifische Unterschiede aufweisen.</w:t>
      </w:r>
    </w:p>
    <w:p w14:paraId="6EC52ADB" w14:textId="77777777" w:rsidR="005C1F8A" w:rsidRPr="00C26C84" w:rsidRDefault="00B00BA7" w:rsidP="00B00BA7">
      <w:pPr>
        <w:pStyle w:val="BPnormalerText"/>
        <w:spacing w:before="0" w:after="80"/>
      </w:pPr>
      <w:r w:rsidRPr="00B91EB9">
        <w:rPr>
          <w:lang w:eastAsia="de-DE"/>
        </w:rPr>
        <w:t>In dieser Publikation enthaltene Informationen können ohne vorherige Ankündigung geändert werden. Die vorliegenden Angaben werden von G.I.B mbH bereitgestellt und dienen ausschließlich Informationszwecken. Die G.I.B mbH übernimmt keinerlei Haftung oder Garantie für Fehler oder Unvollständigkeiten in dieser Publikation. Die G.I.B mbH steht lediglich für Produkte und Dienstleistungen nach der Maßgabe ein, die in der Vereinbarung über die jeweiligen Produkte und Dienstleistungen ausdrücklich geregelt ist. Aus den in dieser Publikation enthaltenen Informationen ergibt sich keine weiterführende Haftung.</w:t>
      </w:r>
    </w:p>
    <w:sectPr w:rsidR="005C1F8A" w:rsidRPr="00C26C84" w:rsidSect="009F3370">
      <w:headerReference w:type="even" r:id="rId22"/>
      <w:headerReference w:type="default" r:id="rId23"/>
      <w:footerReference w:type="even" r:id="rId24"/>
      <w:footerReference w:type="default" r:id="rId25"/>
      <w:headerReference w:type="first" r:id="rId26"/>
      <w:footerReference w:type="first" r:id="rId27"/>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3E35FA" w14:textId="77777777" w:rsidR="00ED67B8" w:rsidRDefault="00ED67B8" w:rsidP="00740357">
      <w:pPr>
        <w:pStyle w:val="BPnormalerTextChar"/>
      </w:pPr>
      <w:r>
        <w:separator/>
      </w:r>
    </w:p>
  </w:endnote>
  <w:endnote w:type="continuationSeparator" w:id="0">
    <w:p w14:paraId="7F6E92C8" w14:textId="77777777" w:rsidR="00ED67B8" w:rsidRDefault="00ED67B8"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MinionPro-Regular">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utura Std Book">
    <w:altName w:val="Bahnschrift Light"/>
    <w:panose1 w:val="00000000000000000000"/>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10DCB6" w14:textId="77777777" w:rsidR="00DD6A9D" w:rsidRPr="00F24EE6" w:rsidRDefault="00DD6A9D"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022C24">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272641" w14:textId="77777777" w:rsidR="00DD6A9D" w:rsidRPr="00D46A8E" w:rsidRDefault="00DD6A9D"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sidR="005D3493">
      <w:rPr>
        <w:b w:val="0"/>
        <w:i w:val="0"/>
        <w:color w:val="808080" w:themeColor="background1" w:themeShade="80"/>
        <w:sz w:val="18"/>
        <w:szCs w:val="18"/>
      </w:rPr>
      <w:t>ültig ab TT Monat JJJJ</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40256A">
      <w:rPr>
        <w:b w:val="0"/>
        <w:i w:val="0"/>
        <w:noProof/>
        <w:color w:val="808080" w:themeColor="background1" w:themeShade="80"/>
        <w:sz w:val="18"/>
        <w:szCs w:val="18"/>
      </w:rPr>
      <w:t>1</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4CB2A9" w14:textId="77777777" w:rsidR="00DD6A9D" w:rsidRDefault="00E952BB" w:rsidP="006D0EF7">
    <w:r>
      <w:rPr>
        <w:noProof/>
        <w:lang w:eastAsia="de-DE"/>
      </w:rPr>
      <w:drawing>
        <wp:anchor distT="0" distB="0" distL="114300" distR="114300" simplePos="0" relativeHeight="251675648" behindDoc="0" locked="0" layoutInCell="1" allowOverlap="1" wp14:anchorId="41F72032" wp14:editId="409B0078">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sidR="0018076E">
      <w:rPr>
        <w:noProof/>
        <w:lang w:eastAsia="de-DE"/>
      </w:rPr>
      <w:drawing>
        <wp:anchor distT="0" distB="0" distL="114300" distR="114300" simplePos="0" relativeHeight="251660288" behindDoc="1" locked="0" layoutInCell="1" allowOverlap="1" wp14:anchorId="156DE16D" wp14:editId="336DC04E">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007E691C"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14774289" wp14:editId="3E403F36">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14:paraId="72DA46E2" w14:textId="77777777"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14:paraId="3ADE3FF1" w14:textId="77777777" w:rsidR="00177881" w:rsidRPr="004875AF" w:rsidRDefault="001778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2F999171">
            <v:shapetype id="_x0000_t202" coordsize="21600,21600" o:spt="202" path="m,l,21600r21600,l21600,xe" w14:anchorId="14774289">
              <v:stroke joinstyle="miter"/>
              <v:path gradientshapeok="t" o:connecttype="rect"/>
            </v:shapetype>
            <v:shape id="Textfeld 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v:textbox>
                <w:txbxContent>
                  <w:p w:rsidRPr="004875AF" w:rsidR="00DD6A9D" w:rsidP="00177881" w:rsidRDefault="006D0DF9" w14:paraId="1A8CBB85" w14:textId="77777777">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Pr="004875AF" w:rsidR="005A4780">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Pr="004875AF" w:rsidR="005A4780">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Pr="004875AF" w:rsidR="00DD6A9D">
                      <w:rPr>
                        <w:rFonts w:ascii="Futura Std Book" w:hAnsi="Futura Std Book" w:cs="Arial"/>
                        <w:color w:val="808080" w:themeColor="background1" w:themeShade="80"/>
                        <w:sz w:val="14"/>
                        <w:szCs w:val="14"/>
                      </w:rPr>
                      <w:t xml:space="preserve"> mbH</w:t>
                    </w:r>
                  </w:p>
                  <w:p w:rsidRPr="004875AF" w:rsidR="00177881" w:rsidRDefault="00177881" w14:paraId="672A6659" w14:textId="77777777"/>
                </w:txbxContent>
              </v:textbox>
            </v:shape>
          </w:pict>
        </mc:Fallback>
      </mc:AlternateContent>
    </w:r>
    <w:r w:rsidR="007E691C"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1C5D25C" wp14:editId="5D23E1CC">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14:paraId="0D898BE7" w14:textId="77777777"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sidR="00B60C70">
                            <w:rPr>
                              <w:rFonts w:ascii="Futura Std Book" w:hAnsi="Futura Std Book" w:cs="Arial"/>
                              <w:color w:val="808080" w:themeColor="background1" w:themeShade="80"/>
                              <w:sz w:val="14"/>
                              <w:szCs w:val="14"/>
                            </w:rPr>
                            <w:t>.world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74C35696">
            <v:shape id="_x0000_s1027"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w14:anchorId="41C5D25C">
              <v:textbox>
                <w:txbxContent>
                  <w:p w:rsidRPr="004875AF" w:rsidR="00177881" w:rsidP="00177881" w:rsidRDefault="00177881" w14:paraId="1830839D" w14:textId="77777777">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sidR="00B60C70">
                      <w:rPr>
                        <w:rFonts w:ascii="Futura Std Book" w:hAnsi="Futura Std Book" w:cs="Arial"/>
                        <w:color w:val="808080" w:themeColor="background1" w:themeShade="80"/>
                        <w:sz w:val="14"/>
                        <w:szCs w:val="14"/>
                      </w:rPr>
                      <w:t>.world</w:t>
                    </w:r>
                  </w:p>
                </w:txbxContent>
              </v:textbox>
            </v:shape>
          </w:pict>
        </mc:Fallback>
      </mc:AlternateContent>
    </w:r>
    <w:r w:rsidR="00DD6A9D">
      <w:rPr>
        <w:noProof/>
        <w:lang w:eastAsia="de-DE"/>
      </w:rPr>
      <w:drawing>
        <wp:anchor distT="0" distB="0" distL="114300" distR="114300" simplePos="0" relativeHeight="251654144" behindDoc="1" locked="0" layoutInCell="1" allowOverlap="1" wp14:anchorId="449A28CC" wp14:editId="691C0435">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A54ACF" w14:textId="77777777" w:rsidR="00ED67B8" w:rsidRDefault="00ED67B8" w:rsidP="00740357">
      <w:pPr>
        <w:pStyle w:val="BPnormalerTextChar"/>
      </w:pPr>
      <w:r>
        <w:separator/>
      </w:r>
    </w:p>
  </w:footnote>
  <w:footnote w:type="continuationSeparator" w:id="0">
    <w:p w14:paraId="555CBE06" w14:textId="77777777" w:rsidR="00ED67B8" w:rsidRDefault="00ED67B8"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28D899" w14:textId="77777777" w:rsidR="00DD6A9D" w:rsidRPr="00F1199E" w:rsidRDefault="00DD6A9D" w:rsidP="00F1199E">
    <w:pPr>
      <w:pStyle w:val="Kopfzeile"/>
      <w:tabs>
        <w:tab w:val="left" w:pos="7797"/>
      </w:tabs>
    </w:pPr>
    <w:r>
      <w:rPr>
        <w:noProof/>
        <w:lang w:eastAsia="de-DE"/>
      </w:rPr>
      <w:drawing>
        <wp:inline distT="0" distB="0" distL="0" distR="0" wp14:anchorId="72E4B8A6" wp14:editId="4B8CAF71">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DD6A9D" w:rsidRPr="00F24EE6" w14:paraId="3C1DCB48" w14:textId="77777777" w:rsidTr="00F24EE6">
      <w:tc>
        <w:tcPr>
          <w:tcW w:w="7796" w:type="dxa"/>
        </w:tcPr>
        <w:p w14:paraId="2F0A6051" w14:textId="77777777" w:rsidR="00DD6A9D" w:rsidRPr="00F24EE6" w:rsidRDefault="00DD6A9D" w:rsidP="00192735">
          <w:pPr>
            <w:pStyle w:val="Kopfzeile"/>
            <w:jc w:val="right"/>
            <w:rPr>
              <w:color w:val="808080" w:themeColor="background1" w:themeShade="80"/>
            </w:rPr>
          </w:pPr>
        </w:p>
      </w:tc>
    </w:tr>
  </w:tbl>
  <w:p w14:paraId="5E0C6A69" w14:textId="77777777" w:rsidR="00DD6A9D" w:rsidRPr="00F24EE6" w:rsidRDefault="00DD6A9D"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207D44" w14:textId="77777777" w:rsidR="00BE50AA" w:rsidRPr="00C064DB" w:rsidRDefault="00BE50AA" w:rsidP="00895955">
    <w:pPr>
      <w:pStyle w:val="Kopfzeile"/>
      <w:tabs>
        <w:tab w:val="clear" w:pos="9356"/>
        <w:tab w:val="right" w:pos="9639"/>
      </w:tabs>
    </w:pPr>
    <w:r w:rsidRPr="00C064DB">
      <w:rPr>
        <w:b w:val="0"/>
        <w:i w:val="0"/>
        <w:color w:val="808080" w:themeColor="background1" w:themeShade="80"/>
        <w:sz w:val="18"/>
        <w:szCs w:val="18"/>
      </w:rPr>
      <w:t>Thema</w:t>
    </w:r>
    <w:r>
      <w:tab/>
    </w:r>
    <w:r w:rsidR="00254B58">
      <w:rPr>
        <w:noProof/>
        <w:lang w:eastAsia="de-DE"/>
      </w:rPr>
      <w:drawing>
        <wp:inline distT="0" distB="0" distL="0" distR="0" wp14:anchorId="6F3354B2" wp14:editId="1F4517EB">
          <wp:extent cx="901732" cy="418465"/>
          <wp:effectExtent l="0" t="0" r="0" b="63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38219" cy="435398"/>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222"/>
    </w:tblGrid>
    <w:tr w:rsidR="00BE50AA" w14:paraId="3BD9036A" w14:textId="77777777" w:rsidTr="00254B58">
      <w:tc>
        <w:tcPr>
          <w:tcW w:w="8222" w:type="dxa"/>
        </w:tcPr>
        <w:p w14:paraId="2C7266A8" w14:textId="77777777" w:rsidR="00BE50AA" w:rsidRDefault="00BE50AA" w:rsidP="00BE50AA">
          <w:pPr>
            <w:pStyle w:val="Kopfzeile"/>
            <w:jc w:val="right"/>
          </w:pPr>
        </w:p>
      </w:tc>
    </w:tr>
  </w:tbl>
  <w:p w14:paraId="0F64BED2" w14:textId="77777777" w:rsidR="00BE50AA" w:rsidRPr="00BE50AA" w:rsidRDefault="00BE50AA"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6B519E" w14:textId="77777777" w:rsidR="00DD6A9D" w:rsidRDefault="00B60C70" w:rsidP="00177881">
    <w:pPr>
      <w:pStyle w:val="Kopfzeile"/>
      <w:tabs>
        <w:tab w:val="clear" w:pos="9356"/>
        <w:tab w:val="right" w:pos="9072"/>
      </w:tabs>
    </w:pPr>
    <w:r>
      <w:rPr>
        <w:noProof/>
        <w:lang w:eastAsia="de-DE"/>
      </w:rPr>
      <w:drawing>
        <wp:anchor distT="0" distB="0" distL="114300" distR="114300" simplePos="0" relativeHeight="251676672" behindDoc="0" locked="0" layoutInCell="1" allowOverlap="1" wp14:anchorId="38B35189" wp14:editId="524BD354">
          <wp:simplePos x="0" y="0"/>
          <wp:positionH relativeFrom="column">
            <wp:posOffset>4230947</wp:posOffset>
          </wp:positionH>
          <wp:positionV relativeFrom="paragraph">
            <wp:posOffset>-144780</wp:posOffset>
          </wp:positionV>
          <wp:extent cx="1877291" cy="871093"/>
          <wp:effectExtent l="0" t="0" r="0" b="5715"/>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7291" cy="871093"/>
                  </a:xfrm>
                  <a:prstGeom prst="rect">
                    <a:avLst/>
                  </a:prstGeom>
                </pic:spPr>
              </pic:pic>
            </a:graphicData>
          </a:graphic>
          <wp14:sizeRelH relativeFrom="margin">
            <wp14:pctWidth>0</wp14:pctWidth>
          </wp14:sizeRelH>
          <wp14:sizeRelV relativeFrom="margin">
            <wp14:pctHeight>0</wp14:pctHeight>
          </wp14:sizeRelV>
        </wp:anchor>
      </w:drawing>
    </w:r>
    <w:r w:rsidR="00D42E1C">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2"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3"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4"/>
  </w:num>
  <w:num w:numId="4">
    <w:abstractNumId w:val="8"/>
  </w:num>
  <w:num w:numId="5">
    <w:abstractNumId w:val="7"/>
  </w:num>
  <w:num w:numId="6">
    <w:abstractNumId w:val="3"/>
  </w:num>
  <w:num w:numId="7">
    <w:abstractNumId w:val="13"/>
  </w:num>
  <w:num w:numId="8">
    <w:abstractNumId w:val="0"/>
  </w:num>
  <w:num w:numId="9">
    <w:abstractNumId w:val="9"/>
  </w:num>
  <w:num w:numId="10">
    <w:abstractNumId w:val="10"/>
  </w:num>
  <w:num w:numId="11">
    <w:abstractNumId w:val="1"/>
  </w:num>
  <w:num w:numId="12">
    <w:abstractNumId w:val="11"/>
  </w:num>
  <w:num w:numId="13">
    <w:abstractNumId w:val="2"/>
  </w:num>
  <w:num w:numId="14">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ctiveWritingStyle w:appName="MSWord" w:lang="it-IT" w:vendorID="3" w:dllVersion="517" w:checkStyle="1"/>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rawingGridHorizontalSpacing w:val="11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7B8"/>
    <w:rsid w:val="000014BB"/>
    <w:rsid w:val="0000153A"/>
    <w:rsid w:val="00003CD9"/>
    <w:rsid w:val="00004D58"/>
    <w:rsid w:val="000101DD"/>
    <w:rsid w:val="00015C17"/>
    <w:rsid w:val="0001671E"/>
    <w:rsid w:val="00021F37"/>
    <w:rsid w:val="000229B5"/>
    <w:rsid w:val="00022C24"/>
    <w:rsid w:val="000257E2"/>
    <w:rsid w:val="0004175A"/>
    <w:rsid w:val="00041C46"/>
    <w:rsid w:val="000516F7"/>
    <w:rsid w:val="00060D61"/>
    <w:rsid w:val="00067719"/>
    <w:rsid w:val="00067766"/>
    <w:rsid w:val="00067BD9"/>
    <w:rsid w:val="00074A2C"/>
    <w:rsid w:val="00077ADA"/>
    <w:rsid w:val="00082532"/>
    <w:rsid w:val="00093D6C"/>
    <w:rsid w:val="00096A05"/>
    <w:rsid w:val="000976C1"/>
    <w:rsid w:val="000A05A0"/>
    <w:rsid w:val="000A25F0"/>
    <w:rsid w:val="000A2CAE"/>
    <w:rsid w:val="000B3D9A"/>
    <w:rsid w:val="000B4424"/>
    <w:rsid w:val="000C406C"/>
    <w:rsid w:val="000C4C4A"/>
    <w:rsid w:val="000C4F6B"/>
    <w:rsid w:val="000C5891"/>
    <w:rsid w:val="000C766B"/>
    <w:rsid w:val="000D1E6D"/>
    <w:rsid w:val="000D21EE"/>
    <w:rsid w:val="000D31C9"/>
    <w:rsid w:val="000D34A6"/>
    <w:rsid w:val="000D639A"/>
    <w:rsid w:val="000E0415"/>
    <w:rsid w:val="000E0BFA"/>
    <w:rsid w:val="000E13F0"/>
    <w:rsid w:val="000E1C25"/>
    <w:rsid w:val="000E5E0D"/>
    <w:rsid w:val="000F096B"/>
    <w:rsid w:val="000F5A34"/>
    <w:rsid w:val="000F612E"/>
    <w:rsid w:val="000F63DB"/>
    <w:rsid w:val="000F708B"/>
    <w:rsid w:val="001161BC"/>
    <w:rsid w:val="00117A4A"/>
    <w:rsid w:val="00121C02"/>
    <w:rsid w:val="001243DE"/>
    <w:rsid w:val="00125E1C"/>
    <w:rsid w:val="00131103"/>
    <w:rsid w:val="001327DE"/>
    <w:rsid w:val="00133A6D"/>
    <w:rsid w:val="00134B08"/>
    <w:rsid w:val="00143A45"/>
    <w:rsid w:val="00152700"/>
    <w:rsid w:val="00153823"/>
    <w:rsid w:val="001633A9"/>
    <w:rsid w:val="001638E8"/>
    <w:rsid w:val="0016430F"/>
    <w:rsid w:val="0016698F"/>
    <w:rsid w:val="00171DFC"/>
    <w:rsid w:val="00172E2F"/>
    <w:rsid w:val="001733E7"/>
    <w:rsid w:val="00177881"/>
    <w:rsid w:val="00177954"/>
    <w:rsid w:val="0018076E"/>
    <w:rsid w:val="00181C50"/>
    <w:rsid w:val="00184D17"/>
    <w:rsid w:val="001856A3"/>
    <w:rsid w:val="00186376"/>
    <w:rsid w:val="00187197"/>
    <w:rsid w:val="00187259"/>
    <w:rsid w:val="00192735"/>
    <w:rsid w:val="00195617"/>
    <w:rsid w:val="00197098"/>
    <w:rsid w:val="001A0810"/>
    <w:rsid w:val="001A1906"/>
    <w:rsid w:val="001A1A8F"/>
    <w:rsid w:val="001A5588"/>
    <w:rsid w:val="001B2605"/>
    <w:rsid w:val="001B3033"/>
    <w:rsid w:val="001B340E"/>
    <w:rsid w:val="001B57D4"/>
    <w:rsid w:val="001B659A"/>
    <w:rsid w:val="001B7EF5"/>
    <w:rsid w:val="001D1DA2"/>
    <w:rsid w:val="001D3A79"/>
    <w:rsid w:val="001D72E1"/>
    <w:rsid w:val="001E5466"/>
    <w:rsid w:val="001E582F"/>
    <w:rsid w:val="001F056C"/>
    <w:rsid w:val="001F0660"/>
    <w:rsid w:val="001F578B"/>
    <w:rsid w:val="00200DA7"/>
    <w:rsid w:val="00212833"/>
    <w:rsid w:val="00214E30"/>
    <w:rsid w:val="00221AD3"/>
    <w:rsid w:val="0022420C"/>
    <w:rsid w:val="00224B5C"/>
    <w:rsid w:val="00226A2B"/>
    <w:rsid w:val="002345C3"/>
    <w:rsid w:val="00241A8E"/>
    <w:rsid w:val="002448AD"/>
    <w:rsid w:val="00250BD7"/>
    <w:rsid w:val="00251CC3"/>
    <w:rsid w:val="002528F8"/>
    <w:rsid w:val="00252E45"/>
    <w:rsid w:val="00254B58"/>
    <w:rsid w:val="00254FE0"/>
    <w:rsid w:val="00260791"/>
    <w:rsid w:val="00261A66"/>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325B"/>
    <w:rsid w:val="002C377D"/>
    <w:rsid w:val="002C79E4"/>
    <w:rsid w:val="002D1DB4"/>
    <w:rsid w:val="002D23C5"/>
    <w:rsid w:val="002D3665"/>
    <w:rsid w:val="002D372F"/>
    <w:rsid w:val="002D4BB8"/>
    <w:rsid w:val="002E034C"/>
    <w:rsid w:val="002E1B78"/>
    <w:rsid w:val="002E3541"/>
    <w:rsid w:val="002E412C"/>
    <w:rsid w:val="002E5DA5"/>
    <w:rsid w:val="002F1076"/>
    <w:rsid w:val="002F1A6A"/>
    <w:rsid w:val="00300012"/>
    <w:rsid w:val="003007C6"/>
    <w:rsid w:val="0031046F"/>
    <w:rsid w:val="003125E0"/>
    <w:rsid w:val="00316564"/>
    <w:rsid w:val="003251FD"/>
    <w:rsid w:val="00332CA2"/>
    <w:rsid w:val="00333523"/>
    <w:rsid w:val="00340BDF"/>
    <w:rsid w:val="00342675"/>
    <w:rsid w:val="00354EF3"/>
    <w:rsid w:val="0035509E"/>
    <w:rsid w:val="0035607E"/>
    <w:rsid w:val="00360FA3"/>
    <w:rsid w:val="0036367F"/>
    <w:rsid w:val="0037335D"/>
    <w:rsid w:val="00374B58"/>
    <w:rsid w:val="0037514B"/>
    <w:rsid w:val="00387EE8"/>
    <w:rsid w:val="003951AB"/>
    <w:rsid w:val="003965B8"/>
    <w:rsid w:val="00396DDD"/>
    <w:rsid w:val="003B5C9D"/>
    <w:rsid w:val="003D239B"/>
    <w:rsid w:val="003D5ACB"/>
    <w:rsid w:val="003E6FA3"/>
    <w:rsid w:val="003F3770"/>
    <w:rsid w:val="003F62CC"/>
    <w:rsid w:val="003F678B"/>
    <w:rsid w:val="003F7351"/>
    <w:rsid w:val="0040256A"/>
    <w:rsid w:val="004029D7"/>
    <w:rsid w:val="00403BB4"/>
    <w:rsid w:val="004126C0"/>
    <w:rsid w:val="00413D93"/>
    <w:rsid w:val="00414A19"/>
    <w:rsid w:val="00415965"/>
    <w:rsid w:val="00417377"/>
    <w:rsid w:val="00424687"/>
    <w:rsid w:val="00425BF0"/>
    <w:rsid w:val="00433682"/>
    <w:rsid w:val="00435B04"/>
    <w:rsid w:val="0043608A"/>
    <w:rsid w:val="00437A30"/>
    <w:rsid w:val="00440828"/>
    <w:rsid w:val="00446A3B"/>
    <w:rsid w:val="00460580"/>
    <w:rsid w:val="00460CEA"/>
    <w:rsid w:val="0046312F"/>
    <w:rsid w:val="00463F96"/>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7954"/>
    <w:rsid w:val="004B1237"/>
    <w:rsid w:val="004C07EA"/>
    <w:rsid w:val="004D48C3"/>
    <w:rsid w:val="004D6407"/>
    <w:rsid w:val="004E432F"/>
    <w:rsid w:val="00515144"/>
    <w:rsid w:val="00516AE4"/>
    <w:rsid w:val="00524564"/>
    <w:rsid w:val="00527542"/>
    <w:rsid w:val="00530042"/>
    <w:rsid w:val="005333FE"/>
    <w:rsid w:val="00534D6B"/>
    <w:rsid w:val="00540576"/>
    <w:rsid w:val="00547FFE"/>
    <w:rsid w:val="00554B25"/>
    <w:rsid w:val="00555D00"/>
    <w:rsid w:val="00556F3C"/>
    <w:rsid w:val="00560FA1"/>
    <w:rsid w:val="00566862"/>
    <w:rsid w:val="00567B1A"/>
    <w:rsid w:val="0057145F"/>
    <w:rsid w:val="0057648A"/>
    <w:rsid w:val="0058212E"/>
    <w:rsid w:val="00582DB6"/>
    <w:rsid w:val="0058301A"/>
    <w:rsid w:val="00583DB7"/>
    <w:rsid w:val="005853A3"/>
    <w:rsid w:val="00585FF2"/>
    <w:rsid w:val="005930F9"/>
    <w:rsid w:val="005A098F"/>
    <w:rsid w:val="005A2518"/>
    <w:rsid w:val="005A4780"/>
    <w:rsid w:val="005A7324"/>
    <w:rsid w:val="005B1B9F"/>
    <w:rsid w:val="005B2737"/>
    <w:rsid w:val="005C1F8A"/>
    <w:rsid w:val="005C3A85"/>
    <w:rsid w:val="005D2FD2"/>
    <w:rsid w:val="005D3493"/>
    <w:rsid w:val="005D6230"/>
    <w:rsid w:val="005D63AC"/>
    <w:rsid w:val="005E349B"/>
    <w:rsid w:val="005E6392"/>
    <w:rsid w:val="005F218D"/>
    <w:rsid w:val="005F4084"/>
    <w:rsid w:val="005F5EE9"/>
    <w:rsid w:val="00604B42"/>
    <w:rsid w:val="0061164D"/>
    <w:rsid w:val="0061545E"/>
    <w:rsid w:val="00615DB8"/>
    <w:rsid w:val="00620024"/>
    <w:rsid w:val="006222ED"/>
    <w:rsid w:val="00623935"/>
    <w:rsid w:val="00624D2A"/>
    <w:rsid w:val="00624E03"/>
    <w:rsid w:val="00625541"/>
    <w:rsid w:val="00635CBB"/>
    <w:rsid w:val="006459BF"/>
    <w:rsid w:val="00652A3E"/>
    <w:rsid w:val="00654E98"/>
    <w:rsid w:val="00655F67"/>
    <w:rsid w:val="006643FA"/>
    <w:rsid w:val="00671933"/>
    <w:rsid w:val="00674136"/>
    <w:rsid w:val="00681B67"/>
    <w:rsid w:val="0069005B"/>
    <w:rsid w:val="00693DBA"/>
    <w:rsid w:val="00695CF6"/>
    <w:rsid w:val="006973A0"/>
    <w:rsid w:val="006D0DF9"/>
    <w:rsid w:val="006D0EF7"/>
    <w:rsid w:val="006D121B"/>
    <w:rsid w:val="006D3C48"/>
    <w:rsid w:val="006D5F4B"/>
    <w:rsid w:val="006E22FF"/>
    <w:rsid w:val="006E24A0"/>
    <w:rsid w:val="006F1F27"/>
    <w:rsid w:val="006F4553"/>
    <w:rsid w:val="00701A0F"/>
    <w:rsid w:val="00703B45"/>
    <w:rsid w:val="00704AAA"/>
    <w:rsid w:val="00707600"/>
    <w:rsid w:val="00707E93"/>
    <w:rsid w:val="00710F47"/>
    <w:rsid w:val="00714C07"/>
    <w:rsid w:val="00715168"/>
    <w:rsid w:val="00715FB6"/>
    <w:rsid w:val="007174FB"/>
    <w:rsid w:val="00724BD7"/>
    <w:rsid w:val="007268CD"/>
    <w:rsid w:val="00727E1D"/>
    <w:rsid w:val="007321E1"/>
    <w:rsid w:val="007343CC"/>
    <w:rsid w:val="00737598"/>
    <w:rsid w:val="00740357"/>
    <w:rsid w:val="00744F82"/>
    <w:rsid w:val="007541D9"/>
    <w:rsid w:val="007563FD"/>
    <w:rsid w:val="007605DD"/>
    <w:rsid w:val="0077451C"/>
    <w:rsid w:val="00775C72"/>
    <w:rsid w:val="007817BA"/>
    <w:rsid w:val="007851F9"/>
    <w:rsid w:val="007869FA"/>
    <w:rsid w:val="00791851"/>
    <w:rsid w:val="00792EE0"/>
    <w:rsid w:val="00794932"/>
    <w:rsid w:val="007A0F2F"/>
    <w:rsid w:val="007A760A"/>
    <w:rsid w:val="007B10F3"/>
    <w:rsid w:val="007B76F0"/>
    <w:rsid w:val="007D0408"/>
    <w:rsid w:val="007D12A5"/>
    <w:rsid w:val="007E0A68"/>
    <w:rsid w:val="007E33CD"/>
    <w:rsid w:val="007E3D9B"/>
    <w:rsid w:val="007E691C"/>
    <w:rsid w:val="007F6CAC"/>
    <w:rsid w:val="007F758E"/>
    <w:rsid w:val="007F7BAD"/>
    <w:rsid w:val="00812BC7"/>
    <w:rsid w:val="00816FB3"/>
    <w:rsid w:val="00821D10"/>
    <w:rsid w:val="00821D8B"/>
    <w:rsid w:val="00827166"/>
    <w:rsid w:val="00827173"/>
    <w:rsid w:val="00831FCB"/>
    <w:rsid w:val="00834180"/>
    <w:rsid w:val="00837DD8"/>
    <w:rsid w:val="00840CE1"/>
    <w:rsid w:val="00841522"/>
    <w:rsid w:val="008428DB"/>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5955"/>
    <w:rsid w:val="00895B1E"/>
    <w:rsid w:val="008A7065"/>
    <w:rsid w:val="008A7092"/>
    <w:rsid w:val="008B02CE"/>
    <w:rsid w:val="008B4A7D"/>
    <w:rsid w:val="008B588B"/>
    <w:rsid w:val="008B72D4"/>
    <w:rsid w:val="008D21C4"/>
    <w:rsid w:val="008D2200"/>
    <w:rsid w:val="008D40E4"/>
    <w:rsid w:val="008E59F5"/>
    <w:rsid w:val="008E6525"/>
    <w:rsid w:val="008F5A74"/>
    <w:rsid w:val="008F782C"/>
    <w:rsid w:val="00902539"/>
    <w:rsid w:val="009223EB"/>
    <w:rsid w:val="009337B8"/>
    <w:rsid w:val="00934A9F"/>
    <w:rsid w:val="00943102"/>
    <w:rsid w:val="00943126"/>
    <w:rsid w:val="009436E4"/>
    <w:rsid w:val="00946AB7"/>
    <w:rsid w:val="00946C06"/>
    <w:rsid w:val="0095346D"/>
    <w:rsid w:val="00960B71"/>
    <w:rsid w:val="00963242"/>
    <w:rsid w:val="009634D1"/>
    <w:rsid w:val="00966CCC"/>
    <w:rsid w:val="00967322"/>
    <w:rsid w:val="00971B36"/>
    <w:rsid w:val="00973670"/>
    <w:rsid w:val="00973B8D"/>
    <w:rsid w:val="00977350"/>
    <w:rsid w:val="00977956"/>
    <w:rsid w:val="00980A26"/>
    <w:rsid w:val="009858FD"/>
    <w:rsid w:val="00990202"/>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3370"/>
    <w:rsid w:val="009F52BB"/>
    <w:rsid w:val="009F68DB"/>
    <w:rsid w:val="009F768F"/>
    <w:rsid w:val="00A00CE0"/>
    <w:rsid w:val="00A016D3"/>
    <w:rsid w:val="00A1346D"/>
    <w:rsid w:val="00A14FB5"/>
    <w:rsid w:val="00A15D00"/>
    <w:rsid w:val="00A2055E"/>
    <w:rsid w:val="00A23BC5"/>
    <w:rsid w:val="00A27FF1"/>
    <w:rsid w:val="00A352F4"/>
    <w:rsid w:val="00A40B79"/>
    <w:rsid w:val="00A41374"/>
    <w:rsid w:val="00A4312F"/>
    <w:rsid w:val="00A44750"/>
    <w:rsid w:val="00A519B7"/>
    <w:rsid w:val="00A57703"/>
    <w:rsid w:val="00A57B3E"/>
    <w:rsid w:val="00A622C7"/>
    <w:rsid w:val="00A623FA"/>
    <w:rsid w:val="00A65C32"/>
    <w:rsid w:val="00A70246"/>
    <w:rsid w:val="00A70B56"/>
    <w:rsid w:val="00A73CDA"/>
    <w:rsid w:val="00A87B63"/>
    <w:rsid w:val="00A91EF6"/>
    <w:rsid w:val="00AA6997"/>
    <w:rsid w:val="00AB0EEB"/>
    <w:rsid w:val="00AB4133"/>
    <w:rsid w:val="00AC4ADE"/>
    <w:rsid w:val="00AD46B9"/>
    <w:rsid w:val="00AE0E2D"/>
    <w:rsid w:val="00AE555B"/>
    <w:rsid w:val="00AF23DC"/>
    <w:rsid w:val="00AF24E2"/>
    <w:rsid w:val="00AF3145"/>
    <w:rsid w:val="00AF4B7F"/>
    <w:rsid w:val="00AF54E7"/>
    <w:rsid w:val="00AF723C"/>
    <w:rsid w:val="00B00BA7"/>
    <w:rsid w:val="00B02331"/>
    <w:rsid w:val="00B03ED1"/>
    <w:rsid w:val="00B10AD3"/>
    <w:rsid w:val="00B11655"/>
    <w:rsid w:val="00B11F09"/>
    <w:rsid w:val="00B15CFE"/>
    <w:rsid w:val="00B23F3C"/>
    <w:rsid w:val="00B2498E"/>
    <w:rsid w:val="00B25464"/>
    <w:rsid w:val="00B32A9D"/>
    <w:rsid w:val="00B34818"/>
    <w:rsid w:val="00B40906"/>
    <w:rsid w:val="00B40B1E"/>
    <w:rsid w:val="00B40E14"/>
    <w:rsid w:val="00B435D4"/>
    <w:rsid w:val="00B45148"/>
    <w:rsid w:val="00B476D0"/>
    <w:rsid w:val="00B4782D"/>
    <w:rsid w:val="00B5355B"/>
    <w:rsid w:val="00B55D61"/>
    <w:rsid w:val="00B57EB0"/>
    <w:rsid w:val="00B60C70"/>
    <w:rsid w:val="00B6153C"/>
    <w:rsid w:val="00B6238B"/>
    <w:rsid w:val="00B64952"/>
    <w:rsid w:val="00B64EC5"/>
    <w:rsid w:val="00B71C60"/>
    <w:rsid w:val="00B81F20"/>
    <w:rsid w:val="00B90CF2"/>
    <w:rsid w:val="00B94270"/>
    <w:rsid w:val="00B97A7F"/>
    <w:rsid w:val="00BA1079"/>
    <w:rsid w:val="00BA12FA"/>
    <w:rsid w:val="00BA199B"/>
    <w:rsid w:val="00BA27D1"/>
    <w:rsid w:val="00BA2B0F"/>
    <w:rsid w:val="00BA3A43"/>
    <w:rsid w:val="00BA666A"/>
    <w:rsid w:val="00BB28B6"/>
    <w:rsid w:val="00BB780B"/>
    <w:rsid w:val="00BC4FC3"/>
    <w:rsid w:val="00BC5104"/>
    <w:rsid w:val="00BE1433"/>
    <w:rsid w:val="00BE15E5"/>
    <w:rsid w:val="00BE50AA"/>
    <w:rsid w:val="00BF3A3E"/>
    <w:rsid w:val="00BF4951"/>
    <w:rsid w:val="00C064DB"/>
    <w:rsid w:val="00C109EE"/>
    <w:rsid w:val="00C10EDC"/>
    <w:rsid w:val="00C153B0"/>
    <w:rsid w:val="00C161E7"/>
    <w:rsid w:val="00C2214C"/>
    <w:rsid w:val="00C26C84"/>
    <w:rsid w:val="00C32D07"/>
    <w:rsid w:val="00C33674"/>
    <w:rsid w:val="00C512F7"/>
    <w:rsid w:val="00C517DC"/>
    <w:rsid w:val="00C527E4"/>
    <w:rsid w:val="00C65045"/>
    <w:rsid w:val="00C73BBE"/>
    <w:rsid w:val="00C7456E"/>
    <w:rsid w:val="00C8027F"/>
    <w:rsid w:val="00C83333"/>
    <w:rsid w:val="00C8423D"/>
    <w:rsid w:val="00C846AB"/>
    <w:rsid w:val="00C8780B"/>
    <w:rsid w:val="00C91E56"/>
    <w:rsid w:val="00C92603"/>
    <w:rsid w:val="00CA1588"/>
    <w:rsid w:val="00CA26C2"/>
    <w:rsid w:val="00CA3A1D"/>
    <w:rsid w:val="00CB11C5"/>
    <w:rsid w:val="00CB2435"/>
    <w:rsid w:val="00CB4C6F"/>
    <w:rsid w:val="00CC1238"/>
    <w:rsid w:val="00CD1423"/>
    <w:rsid w:val="00CD6307"/>
    <w:rsid w:val="00CD63D8"/>
    <w:rsid w:val="00CE7AC1"/>
    <w:rsid w:val="00CF0A9C"/>
    <w:rsid w:val="00CF18CF"/>
    <w:rsid w:val="00CF3F20"/>
    <w:rsid w:val="00CF4AAE"/>
    <w:rsid w:val="00CF6D30"/>
    <w:rsid w:val="00D00C68"/>
    <w:rsid w:val="00D13556"/>
    <w:rsid w:val="00D20AFD"/>
    <w:rsid w:val="00D21608"/>
    <w:rsid w:val="00D22F81"/>
    <w:rsid w:val="00D2345C"/>
    <w:rsid w:val="00D27A29"/>
    <w:rsid w:val="00D32050"/>
    <w:rsid w:val="00D33512"/>
    <w:rsid w:val="00D36E29"/>
    <w:rsid w:val="00D3704E"/>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61804"/>
    <w:rsid w:val="00D71D6D"/>
    <w:rsid w:val="00D72379"/>
    <w:rsid w:val="00D72E05"/>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4706"/>
    <w:rsid w:val="00D9790B"/>
    <w:rsid w:val="00DB218B"/>
    <w:rsid w:val="00DB7B3B"/>
    <w:rsid w:val="00DD0178"/>
    <w:rsid w:val="00DD1780"/>
    <w:rsid w:val="00DD6A9D"/>
    <w:rsid w:val="00DE18C8"/>
    <w:rsid w:val="00DF1E98"/>
    <w:rsid w:val="00E035F0"/>
    <w:rsid w:val="00E0403B"/>
    <w:rsid w:val="00E04901"/>
    <w:rsid w:val="00E107EF"/>
    <w:rsid w:val="00E1274F"/>
    <w:rsid w:val="00E13505"/>
    <w:rsid w:val="00E206D1"/>
    <w:rsid w:val="00E2357E"/>
    <w:rsid w:val="00E2606E"/>
    <w:rsid w:val="00E34C1E"/>
    <w:rsid w:val="00E5647A"/>
    <w:rsid w:val="00E56F35"/>
    <w:rsid w:val="00E57C99"/>
    <w:rsid w:val="00E635D8"/>
    <w:rsid w:val="00E667C7"/>
    <w:rsid w:val="00E7004A"/>
    <w:rsid w:val="00E73CDB"/>
    <w:rsid w:val="00E82455"/>
    <w:rsid w:val="00E91DFF"/>
    <w:rsid w:val="00E94967"/>
    <w:rsid w:val="00E952BB"/>
    <w:rsid w:val="00E95AB4"/>
    <w:rsid w:val="00EA10C4"/>
    <w:rsid w:val="00EA51B9"/>
    <w:rsid w:val="00EB7BBA"/>
    <w:rsid w:val="00EC31B3"/>
    <w:rsid w:val="00EC5360"/>
    <w:rsid w:val="00EC6F0E"/>
    <w:rsid w:val="00EC7DE1"/>
    <w:rsid w:val="00ED179F"/>
    <w:rsid w:val="00ED374F"/>
    <w:rsid w:val="00ED3F65"/>
    <w:rsid w:val="00ED4CF0"/>
    <w:rsid w:val="00ED5DD8"/>
    <w:rsid w:val="00ED67B8"/>
    <w:rsid w:val="00EE34B1"/>
    <w:rsid w:val="00EE3661"/>
    <w:rsid w:val="00EE3A31"/>
    <w:rsid w:val="00EE3AB4"/>
    <w:rsid w:val="00EE6441"/>
    <w:rsid w:val="00EF0D89"/>
    <w:rsid w:val="00EF623C"/>
    <w:rsid w:val="00EF6407"/>
    <w:rsid w:val="00F03D78"/>
    <w:rsid w:val="00F046E1"/>
    <w:rsid w:val="00F0558B"/>
    <w:rsid w:val="00F074F2"/>
    <w:rsid w:val="00F078D7"/>
    <w:rsid w:val="00F1199E"/>
    <w:rsid w:val="00F144B0"/>
    <w:rsid w:val="00F158FC"/>
    <w:rsid w:val="00F16498"/>
    <w:rsid w:val="00F24EE6"/>
    <w:rsid w:val="00F27CF4"/>
    <w:rsid w:val="00F33C3B"/>
    <w:rsid w:val="00F45E38"/>
    <w:rsid w:val="00F5077F"/>
    <w:rsid w:val="00F55A06"/>
    <w:rsid w:val="00F568E2"/>
    <w:rsid w:val="00F57EB4"/>
    <w:rsid w:val="00F62B7C"/>
    <w:rsid w:val="00F66853"/>
    <w:rsid w:val="00F814FF"/>
    <w:rsid w:val="00F817A4"/>
    <w:rsid w:val="00F8622A"/>
    <w:rsid w:val="00F86B25"/>
    <w:rsid w:val="00F90257"/>
    <w:rsid w:val="00F9050B"/>
    <w:rsid w:val="00F9115F"/>
    <w:rsid w:val="00FA1844"/>
    <w:rsid w:val="00FA731B"/>
    <w:rsid w:val="00FB2715"/>
    <w:rsid w:val="00FB4FF8"/>
    <w:rsid w:val="00FB620A"/>
    <w:rsid w:val="00FB6B67"/>
    <w:rsid w:val="00FB7A7F"/>
    <w:rsid w:val="00FC2BF2"/>
    <w:rsid w:val="00FC6009"/>
    <w:rsid w:val="00FD0677"/>
    <w:rsid w:val="00FD6E5D"/>
    <w:rsid w:val="00FD798B"/>
    <w:rsid w:val="00FE5D5A"/>
    <w:rsid w:val="00FF00EA"/>
    <w:rsid w:val="00FF2732"/>
    <w:rsid w:val="06609751"/>
    <w:rsid w:val="0D8DEA49"/>
    <w:rsid w:val="32ECE71F"/>
    <w:rsid w:val="39EFA881"/>
    <w:rsid w:val="4B3FD4AE"/>
    <w:rsid w:val="61F0C7F0"/>
    <w:rsid w:val="7187303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918E857"/>
  <w15:docId w15:val="{03ADB747-F004-4D5E-B4CA-D371225A7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ED67B8"/>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uiPriority w:val="39"/>
    <w:qFormat/>
    <w:rsid w:val="001F056C"/>
    <w:pPr>
      <w:tabs>
        <w:tab w:val="right" w:leader="dot" w:pos="9639"/>
      </w:tabs>
      <w:spacing w:before="240"/>
      <w:ind w:right="-144"/>
    </w:pPr>
    <w:rPr>
      <w:b/>
      <w:i/>
      <w:color w:val="3B3838" w:themeColor="background2" w:themeShade="4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uiPriority w:val="39"/>
    <w:qFormat/>
    <w:rsid w:val="001A1906"/>
    <w:pPr>
      <w:tabs>
        <w:tab w:val="right" w:leader="dot" w:pos="9639"/>
      </w:tabs>
      <w:spacing w:before="0" w:after="0"/>
      <w:ind w:left="658"/>
    </w:pPr>
    <w:rPr>
      <w:noProof/>
      <w:color w:val="3B3838" w:themeColor="background2" w:themeShade="4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qFormat/>
    <w:rsid w:val="00715FB6"/>
    <w:rPr>
      <w:color w:val="3B3838" w:themeColor="background2" w:themeShade="40"/>
      <w:sz w:val="28"/>
    </w:rPr>
  </w:style>
  <w:style w:type="paragraph" w:customStyle="1" w:styleId="BPUeberschrift2">
    <w:name w:val="BP_Ueberschrift_2"/>
    <w:basedOn w:val="berschrift2"/>
    <w:next w:val="BPUeberschrift3"/>
    <w:qFormat/>
    <w:rsid w:val="00254B58"/>
    <w:pPr>
      <w:ind w:left="0"/>
    </w:pPr>
    <w:rPr>
      <w:i/>
      <w:color w:val="3B3838" w:themeColor="background2" w:themeShade="40"/>
      <w:sz w:val="24"/>
    </w:rPr>
  </w:style>
  <w:style w:type="paragraph" w:customStyle="1" w:styleId="BPUeberschrift3">
    <w:name w:val="BP_Ueberschrift_3"/>
    <w:basedOn w:val="berschrift3"/>
    <w:next w:val="BPnormalerTextChar"/>
    <w:qFormat/>
    <w:rsid w:val="00254B58"/>
    <w:pPr>
      <w:ind w:left="0" w:right="850"/>
    </w:pPr>
    <w:rPr>
      <w:color w:val="3B3838" w:themeColor="background2" w:themeShade="4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uiPriority w:val="39"/>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2D23C5"/>
    <w:pPr>
      <w:ind w:left="0"/>
    </w:pPr>
    <w:rPr>
      <w:rFonts w:cs="Arial"/>
      <w:i/>
      <w:iCs/>
      <w:color w:val="3B3838" w:themeColor="background2" w:themeShade="4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2E74B5"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1.xml"/><Relationship Id="rId27"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image" Target="media/image16.jpeg"/><Relationship Id="rId2" Type="http://schemas.openxmlformats.org/officeDocument/2006/relationships/image" Target="media/image15.jpeg"/><Relationship Id="rId1" Type="http://schemas.openxmlformats.org/officeDocument/2006/relationships/image" Target="media/image14.jpeg"/></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_rels/header3.xml.rels><?xml version="1.0" encoding="UTF-8" standalone="yes"?>
<Relationships xmlns="http://schemas.openxmlformats.org/package/2006/relationships"><Relationship Id="rId1"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awodlo\Downloads\GIB%20Vorlage%20Word%20Dokumentation_Rel_22_DE%20(1).dotx" TargetMode="External"/></Relationships>
</file>

<file path=word/theme/theme1.xml><?xml version="1.0" encoding="utf-8"?>
<a:theme xmlns:a="http://schemas.openxmlformats.org/drawingml/2006/main" name="Larissa-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827bc845-6f50-48f5-9443-731bc442993a">
      <UserInfo>
        <DisplayName>Sanchez Fernandez, Daniel</DisplayName>
        <AccountId>19</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746DDF26503934BBC2F8E4549F7B711" ma:contentTypeVersion="4" ma:contentTypeDescription="Create a new document." ma:contentTypeScope="" ma:versionID="56ff31fed943af4e51dc7703176401c1">
  <xsd:schema xmlns:xsd="http://www.w3.org/2001/XMLSchema" xmlns:xs="http://www.w3.org/2001/XMLSchema" xmlns:p="http://schemas.microsoft.com/office/2006/metadata/properties" xmlns:ns2="01336dd7-20ff-4621-8abd-08f0c2c7d8e3" xmlns:ns3="827bc845-6f50-48f5-9443-731bc442993a" targetNamespace="http://schemas.microsoft.com/office/2006/metadata/properties" ma:root="true" ma:fieldsID="3ae927fe524ca37cc37421694d23e1d2" ns2:_="" ns3:_="">
    <xsd:import namespace="01336dd7-20ff-4621-8abd-08f0c2c7d8e3"/>
    <xsd:import namespace="827bc845-6f50-48f5-9443-731bc442993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336dd7-20ff-4621-8abd-08f0c2c7d8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7bc845-6f50-48f5-9443-731bc442993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154D3A-641B-4874-A0E8-F79455336ACB}">
  <ds:schemaRefs>
    <ds:schemaRef ds:uri="http://schemas.microsoft.com/sharepoint/v3/contenttype/forms"/>
  </ds:schemaRefs>
</ds:datastoreItem>
</file>

<file path=customXml/itemProps2.xml><?xml version="1.0" encoding="utf-8"?>
<ds:datastoreItem xmlns:ds="http://schemas.openxmlformats.org/officeDocument/2006/customXml" ds:itemID="{2DD8F86A-21B4-4ECE-98C4-B842375EBD12}">
  <ds:schemaRefs>
    <ds:schemaRef ds:uri="http://schemas.microsoft.com/office/2006/metadata/properties"/>
    <ds:schemaRef ds:uri="http://schemas.microsoft.com/office/infopath/2007/PartnerControls"/>
    <ds:schemaRef ds:uri="c9c7af6d-d851-4ccb-8f46-31cef874ec40"/>
    <ds:schemaRef ds:uri="827bc845-6f50-48f5-9443-731bc442993a"/>
  </ds:schemaRefs>
</ds:datastoreItem>
</file>

<file path=customXml/itemProps3.xml><?xml version="1.0" encoding="utf-8"?>
<ds:datastoreItem xmlns:ds="http://schemas.openxmlformats.org/officeDocument/2006/customXml" ds:itemID="{CF64C9B5-DCFC-476C-B43C-E85115A14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336dd7-20ff-4621-8abd-08f0c2c7d8e3"/>
    <ds:schemaRef ds:uri="827bc845-6f50-48f5-9443-731bc44299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50F7785-EBA6-4E93-AD4C-944CAB072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GIB Vorlage Word Dokumentation_Rel_22_DE (1)</Template>
  <TotalTime>0</TotalTime>
  <Pages>9</Pages>
  <Words>773</Words>
  <Characters>5712</Characters>
  <Application>Microsoft Office Word</Application>
  <DocSecurity>0</DocSecurity>
  <Lines>47</Lines>
  <Paragraphs>12</Paragraphs>
  <ScaleCrop>false</ScaleCrop>
  <Company/>
  <LinksUpToDate>false</LinksUpToDate>
  <CharactersWithSpaces>6473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GIB Vorlage Word Dokumentation_Rel. 22.0 DE</dc:title>
  <dc:creator>Awode, Louis</dc:creator>
  <cp:lastModifiedBy>Awode, Louis</cp:lastModifiedBy>
  <cp:revision>2</cp:revision>
  <cp:lastPrinted>2019-04-04T06:53:00Z</cp:lastPrinted>
  <dcterms:created xsi:type="dcterms:W3CDTF">2022-04-21T08:26:00Z</dcterms:created>
  <dcterms:modified xsi:type="dcterms:W3CDTF">2022-04-21T08:26:00Z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0x0101004746DDF26503934BBC2F8E4549F7B711</vt:lpwstr>
  </property>
  <property fmtid="{D5CDD505-2E9C-101B-9397-08002B2CF9AE}" pid="3" name="_dlc_DocIdItemGuid">
    <vt:lpwstr>9c40a50e-bce7-45a5-8835-16258aafa47a</vt:lpwstr>
  </property>
</Properties>
</file>