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4F0F54" w:rsidRDefault="004F0F54">
      <w:pPr>
        <w:rPr>
          <w:noProof/>
        </w:rPr>
      </w:pPr>
    </w:p>
    <w:p w:rsidR="004F0F54" w:rsidRPr="004F0F54" w:rsidRDefault="004F0F54">
      <w:pPr>
        <w:rPr>
          <w:noProof/>
        </w:rPr>
      </w:pPr>
      <w:r w:rsidRPr="004F0F54">
        <w:rPr>
          <w:noProof/>
        </w:rPr>
        <w:t>Test: FQ0, Werk 1000, HSC-BAZ1</w:t>
      </w:r>
    </w:p>
    <w:p w:rsidR="004F0F54" w:rsidRPr="004F0F54" w:rsidRDefault="004F0F54">
      <w:pPr>
        <w:rPr>
          <w:noProof/>
        </w:rPr>
      </w:pPr>
    </w:p>
    <w:p w:rsidR="004F0F54" w:rsidRDefault="004F0F54">
      <w:pPr>
        <w:rPr>
          <w:noProof/>
        </w:rPr>
      </w:pPr>
      <w:r>
        <w:rPr>
          <w:noProof/>
        </w:rPr>
        <w:t>Die Funktion Dashboard -&gt; Direktsuche Kapazität wird innerhalb der Plantafel aufgerufen</w:t>
      </w:r>
    </w:p>
    <w:p w:rsidR="004F0F54" w:rsidRDefault="004F0F54">
      <w:pPr>
        <w:rPr>
          <w:noProof/>
        </w:rPr>
      </w:pPr>
      <w:r>
        <w:rPr>
          <w:noProof/>
        </w:rPr>
        <w:t>Die Vorgangsliste zu den Kapaperioden wird zusätzlich geöffnet.</w:t>
      </w:r>
    </w:p>
    <w:p w:rsidR="004F0F54" w:rsidRDefault="004F0F54">
      <w:pPr>
        <w:rPr>
          <w:noProof/>
        </w:rPr>
      </w:pPr>
    </w:p>
    <w:p w:rsidR="00811CD1" w:rsidRDefault="004F0F54">
      <w:r>
        <w:rPr>
          <w:noProof/>
        </w:rPr>
        <w:drawing>
          <wp:inline distT="0" distB="0" distL="0" distR="0" wp14:anchorId="5FE5132D" wp14:editId="2DC9AE89">
            <wp:extent cx="5760720" cy="307467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746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F0F54" w:rsidRDefault="004F0F54"/>
    <w:p w:rsidR="004F0F54" w:rsidRDefault="004F0F54">
      <w:r>
        <w:t xml:space="preserve">Klickt man auf verschiedene Buttons wie Übersicht </w:t>
      </w:r>
      <w:proofErr w:type="spellStart"/>
      <w:r>
        <w:t>Autragskomponenten</w:t>
      </w:r>
      <w:proofErr w:type="spellEnd"/>
      <w:r>
        <w:t>, Vorgangsübersicht oder Fehlteile erscheint folgende Fehlermeldung:</w:t>
      </w:r>
    </w:p>
    <w:p w:rsidR="004F0F54" w:rsidRDefault="004F0F54">
      <w:r>
        <w:t xml:space="preserve"> </w:t>
      </w:r>
      <w:r>
        <w:rPr>
          <w:noProof/>
        </w:rPr>
        <w:drawing>
          <wp:inline distT="0" distB="0" distL="0" distR="0" wp14:anchorId="439EDB3A" wp14:editId="69D0A6D7">
            <wp:extent cx="923810" cy="276190"/>
            <wp:effectExtent l="0" t="0" r="0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923810" cy="2761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F0F54" w:rsidRDefault="004F0F54"/>
    <w:p w:rsidR="004F0F54" w:rsidRDefault="004F0F54">
      <w:r>
        <w:rPr>
          <w:noProof/>
        </w:rPr>
        <w:drawing>
          <wp:inline distT="0" distB="0" distL="0" distR="0" wp14:anchorId="7E73E4C6" wp14:editId="1671BFE4">
            <wp:extent cx="5832281" cy="382518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857943" cy="3842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F0F54" w:rsidRDefault="004F0F54"/>
    <w:p w:rsidR="004F0F54" w:rsidRDefault="004F0F54" w:rsidP="004F0F54">
      <w:r>
        <w:rPr>
          <w:noProof/>
        </w:rPr>
        <w:drawing>
          <wp:inline distT="0" distB="0" distL="0" distR="0" wp14:anchorId="70B7EB4A" wp14:editId="44723FE7">
            <wp:extent cx="257143" cy="266667"/>
            <wp:effectExtent l="0" t="0" r="0" b="635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57143" cy="2666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Bedarfsverursacher für einen beliebigen Vorgang ermitteln</w:t>
      </w:r>
    </w:p>
    <w:p w:rsidR="004F0F54" w:rsidRDefault="004F0F54" w:rsidP="004F0F54"/>
    <w:p w:rsidR="004F0F54" w:rsidRDefault="004F0F54" w:rsidP="004F0F54"/>
    <w:p w:rsidR="004F0F54" w:rsidRDefault="004F0F54" w:rsidP="004F0F54"/>
    <w:p w:rsidR="004F0F54" w:rsidRDefault="004F0F54" w:rsidP="004F0F54">
      <w:r>
        <w:rPr>
          <w:noProof/>
        </w:rPr>
        <w:lastRenderedPageBreak/>
        <w:drawing>
          <wp:inline distT="0" distB="0" distL="0" distR="0" wp14:anchorId="7403D01C" wp14:editId="2A7C84C2">
            <wp:extent cx="5760720" cy="1209675"/>
            <wp:effectExtent l="0" t="0" r="0" b="9525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209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F0F54" w:rsidRDefault="004F0F54">
      <w:r>
        <w:t>Vorgänge fallen aus de</w:t>
      </w:r>
      <w:r w:rsidR="00584592">
        <w:t>m eingeplanten Bereich der</w:t>
      </w:r>
      <w:r>
        <w:t xml:space="preserve"> Plantafel. </w:t>
      </w:r>
    </w:p>
    <w:p w:rsidR="004F0F54" w:rsidRDefault="004F0F54"/>
    <w:sectPr w:rsidR="004F0F54" w:rsidSect="00D939BA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4F0F54" w:rsidRDefault="004F0F54" w:rsidP="004F0F54">
      <w:pPr>
        <w:spacing w:after="0" w:line="240" w:lineRule="auto"/>
      </w:pPr>
      <w:r>
        <w:separator/>
      </w:r>
    </w:p>
  </w:endnote>
  <w:endnote w:type="continuationSeparator" w:id="0">
    <w:p w:rsidR="004F0F54" w:rsidRDefault="004F0F54" w:rsidP="004F0F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4F0F54" w:rsidRDefault="004F0F54" w:rsidP="004F0F54">
      <w:pPr>
        <w:spacing w:after="0" w:line="240" w:lineRule="auto"/>
      </w:pPr>
      <w:r>
        <w:separator/>
      </w:r>
    </w:p>
  </w:footnote>
  <w:footnote w:type="continuationSeparator" w:id="0">
    <w:p w:rsidR="004F0F54" w:rsidRDefault="004F0F54" w:rsidP="004F0F5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0F54"/>
    <w:rsid w:val="00260E40"/>
    <w:rsid w:val="004610A2"/>
    <w:rsid w:val="004F0F54"/>
    <w:rsid w:val="00584592"/>
    <w:rsid w:val="00811CD1"/>
    <w:rsid w:val="00D939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D398E9E"/>
  <w15:chartTrackingRefBased/>
  <w15:docId w15:val="{4C75B2A2-EA0A-4583-A527-AAE0CBC7EC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63</Words>
  <Characters>397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Lohmann, Tobias</dc:creator>
  <cp:keywords/>
  <dc:description/>
  <cp:lastModifiedBy>Lohmann, Tobias</cp:lastModifiedBy>
  <cp:revision>1</cp:revision>
  <dcterms:created xsi:type="dcterms:W3CDTF">2021-10-26T08:35:00Z</dcterms:created>
  <dcterms:modified xsi:type="dcterms:W3CDTF">2021-10-26T11:47:00Z</dcterms:modified>
</cp:coreProperties>
</file>