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697" w:rsidRDefault="005146D4">
      <w:r>
        <w:rPr>
          <w:noProof/>
          <w:lang w:eastAsia="de-DE"/>
        </w:rPr>
        <w:drawing>
          <wp:inline distT="0" distB="0" distL="0" distR="0" wp14:anchorId="15F738A8" wp14:editId="4BC0F52C">
            <wp:extent cx="5733333" cy="1390476"/>
            <wp:effectExtent l="0" t="0" r="127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3333" cy="13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Das Textfeld „Farbe </w:t>
      </w:r>
      <w:proofErr w:type="spellStart"/>
      <w:r>
        <w:t>Unterschr</w:t>
      </w:r>
      <w:proofErr w:type="spellEnd"/>
      <w:r>
        <w:t>.“ War dem Inputfeld „/GIB/DCC_DCPU_COL_UERBER“ zugeordnet und umgekehrt.</w:t>
      </w:r>
      <w:r>
        <w:br/>
      </w:r>
      <w:proofErr w:type="spellStart"/>
      <w:r>
        <w:t>Dynpro</w:t>
      </w:r>
      <w:proofErr w:type="spellEnd"/>
      <w:r>
        <w:t xml:space="preserve"> angepasst </w:t>
      </w:r>
      <w:r>
        <w:sym w:font="Wingdings" w:char="F0E0"/>
      </w:r>
      <w:r>
        <w:t xml:space="preserve"> jetzt korrekt</w:t>
      </w:r>
    </w:p>
    <w:p w:rsidR="005146D4" w:rsidRDefault="005146D4">
      <w:r>
        <w:rPr>
          <w:noProof/>
          <w:lang w:eastAsia="de-DE"/>
        </w:rPr>
        <w:drawing>
          <wp:inline distT="0" distB="0" distL="0" distR="0" wp14:anchorId="7B5FB2B9" wp14:editId="72516C96">
            <wp:extent cx="5760720" cy="400431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0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46D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6D4"/>
    <w:rsid w:val="005146D4"/>
    <w:rsid w:val="00D67656"/>
    <w:rsid w:val="00E1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F53D1"/>
  <w15:chartTrackingRefBased/>
  <w15:docId w15:val="{998CA1FD-1959-4C8E-AFDB-BB19A504C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Bernikov, Roman</dc:creator>
  <cp:keywords/>
  <dc:description/>
  <cp:lastModifiedBy>Bernikov, Roman</cp:lastModifiedBy>
  <cp:revision>1</cp:revision>
  <dcterms:created xsi:type="dcterms:W3CDTF">2020-04-03T09:27:00Z</dcterms:created>
  <dcterms:modified xsi:type="dcterms:W3CDTF">2020-04-03T09:31:00Z</dcterms:modified>
</cp:coreProperties>
</file>