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14:paraId="25951F67" w14:textId="77777777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51F64" w14:textId="76463F72" w:rsidR="00BA2B0F" w:rsidRPr="006D0DF9" w:rsidRDefault="00E34CFD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proofErr w:type="spellStart"/>
            <w:r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  <w:t>Workpackage</w:t>
            </w:r>
            <w:proofErr w:type="spellEnd"/>
          </w:p>
          <w:p w14:paraId="5C2323B1" w14:textId="42E82944" w:rsidR="00333114" w:rsidRDefault="00E34CFD" w:rsidP="00333114">
            <w:pPr>
              <w:pStyle w:val="BPnormalerTextChar"/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Bug </w:t>
            </w:r>
            <w:r w:rsidR="001A002A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#10</w:t>
            </w:r>
            <w:r w:rsidR="00333114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869</w:t>
            </w:r>
            <w:r w:rsidR="008E6C7C"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br/>
            </w:r>
            <w:r w:rsidR="00333114"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RAC als Basistool für SCX Prozess</w:t>
            </w:r>
          </w:p>
          <w:p w14:paraId="25951F66" w14:textId="1BB3CF44" w:rsidR="00BA2B0F" w:rsidRPr="00BA2B0F" w:rsidRDefault="00BA2B0F" w:rsidP="00333114">
            <w:pPr>
              <w:pStyle w:val="BPnormalerTextChar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</w:t>
            </w:r>
            <w:r w:rsidR="00E34CFD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Suite/SCX</w:t>
            </w:r>
          </w:p>
        </w:tc>
      </w:tr>
      <w:tr w:rsidR="00BA2B0F" w:rsidRPr="005A2518" w14:paraId="25951F6A" w14:textId="77777777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51F69" w14:textId="0754167B" w:rsidR="00BA2B0F" w:rsidRPr="005A2518" w:rsidRDefault="00BA2B0F" w:rsidP="0033311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>G</w:t>
            </w:r>
            <w:r w:rsidR="001220CC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ültig ab </w:t>
            </w:r>
            <w:r w:rsidR="00333114">
              <w:rPr>
                <w:rFonts w:ascii="Futura Std Book" w:hAnsi="Futura Std Book"/>
                <w:color w:val="002060"/>
                <w:sz w:val="28"/>
                <w:szCs w:val="28"/>
              </w:rPr>
              <w:t>11</w:t>
            </w:r>
            <w:r w:rsidR="001220CC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 w:rsidR="00333114">
              <w:rPr>
                <w:rFonts w:ascii="Futura Std Book" w:hAnsi="Futura Std Book"/>
                <w:color w:val="002060"/>
                <w:sz w:val="28"/>
                <w:szCs w:val="28"/>
              </w:rPr>
              <w:t>September</w:t>
            </w:r>
            <w:r w:rsidR="001220CC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2019</w:t>
            </w:r>
          </w:p>
        </w:tc>
      </w:tr>
    </w:tbl>
    <w:p w14:paraId="25951F6B" w14:textId="77777777" w:rsidR="0058212E" w:rsidRPr="00446A3B" w:rsidRDefault="0058212E" w:rsidP="00446A3B">
      <w:r w:rsidRPr="00D40BD3">
        <w:br w:type="page"/>
      </w:r>
    </w:p>
    <w:p w14:paraId="25951F6C" w14:textId="77777777" w:rsidR="00D72379" w:rsidRPr="008E6C7C" w:rsidRDefault="00D72379" w:rsidP="00D72379">
      <w:pPr>
        <w:pStyle w:val="BPnormalerText"/>
        <w:rPr>
          <w:b/>
          <w:bCs/>
          <w:color w:val="002060"/>
        </w:rPr>
      </w:pPr>
      <w:r w:rsidRPr="008E6C7C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14:paraId="25951F6F" w14:textId="77777777" w:rsidTr="00D72379">
        <w:tc>
          <w:tcPr>
            <w:tcW w:w="1148" w:type="dxa"/>
            <w:shd w:val="clear" w:color="auto" w:fill="E6E6E6"/>
          </w:tcPr>
          <w:p w14:paraId="25951F6D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25951F6E" w14:textId="77777777"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14:paraId="25951F72" w14:textId="77777777" w:rsidTr="00D72379">
        <w:tc>
          <w:tcPr>
            <w:tcW w:w="1148" w:type="dxa"/>
          </w:tcPr>
          <w:p w14:paraId="25951F70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8" wp14:editId="25952039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1" w14:textId="77777777"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14:paraId="25951F75" w14:textId="77777777" w:rsidTr="00D72379">
        <w:tc>
          <w:tcPr>
            <w:tcW w:w="1148" w:type="dxa"/>
          </w:tcPr>
          <w:p w14:paraId="25951F73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A" wp14:editId="2595203B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4" w14:textId="77777777"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14:paraId="25951F78" w14:textId="77777777" w:rsidTr="00D72379">
        <w:tc>
          <w:tcPr>
            <w:tcW w:w="1148" w:type="dxa"/>
          </w:tcPr>
          <w:p w14:paraId="25951F76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C" wp14:editId="2595203D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7" w14:textId="77777777"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14:paraId="25951F7B" w14:textId="77777777" w:rsidTr="00D72379">
        <w:tc>
          <w:tcPr>
            <w:tcW w:w="1148" w:type="dxa"/>
          </w:tcPr>
          <w:p w14:paraId="25951F79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3E" wp14:editId="2595203F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A" w14:textId="77777777"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14:paraId="25951F7E" w14:textId="77777777" w:rsidTr="00D72379">
        <w:tc>
          <w:tcPr>
            <w:tcW w:w="1148" w:type="dxa"/>
          </w:tcPr>
          <w:p w14:paraId="25951F7C" w14:textId="77777777"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25952040" wp14:editId="25952041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5951F7D" w14:textId="77777777"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14:paraId="25951F7F" w14:textId="77777777" w:rsidR="00022C24" w:rsidRDefault="00022C24">
      <w:pPr>
        <w:pStyle w:val="BPnormalerTextChar"/>
      </w:pPr>
    </w:p>
    <w:p w14:paraId="25951F80" w14:textId="77777777"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14:paraId="25951F83" w14:textId="77777777" w:rsidTr="00C72032">
        <w:tc>
          <w:tcPr>
            <w:tcW w:w="1481" w:type="dxa"/>
            <w:shd w:val="clear" w:color="auto" w:fill="E6E6E6"/>
          </w:tcPr>
          <w:p w14:paraId="25951F81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14:paraId="25951F82" w14:textId="77777777"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14:paraId="25951F86" w14:textId="77777777" w:rsidTr="00C72032">
        <w:tc>
          <w:tcPr>
            <w:tcW w:w="1481" w:type="dxa"/>
          </w:tcPr>
          <w:p w14:paraId="25951F84" w14:textId="77777777"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14:paraId="25951F85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14:paraId="25951F89" w14:textId="77777777" w:rsidTr="00C72032">
        <w:tc>
          <w:tcPr>
            <w:tcW w:w="1481" w:type="dxa"/>
          </w:tcPr>
          <w:p w14:paraId="25951F87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14:paraId="25951F88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Buying</w:t>
            </w:r>
            <w:proofErr w:type="spellEnd"/>
          </w:p>
        </w:tc>
      </w:tr>
      <w:tr w:rsidR="00022C24" w14:paraId="25951F8C" w14:textId="77777777" w:rsidTr="00C72032">
        <w:tc>
          <w:tcPr>
            <w:tcW w:w="1481" w:type="dxa"/>
          </w:tcPr>
          <w:p w14:paraId="25951F8A" w14:textId="77777777"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14:paraId="25951F8B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14:paraId="25951F8F" w14:textId="77777777" w:rsidTr="00C72032">
        <w:tc>
          <w:tcPr>
            <w:tcW w:w="1481" w:type="dxa"/>
          </w:tcPr>
          <w:p w14:paraId="25951F8D" w14:textId="77777777"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14:paraId="25951F8E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14:paraId="25951F92" w14:textId="77777777" w:rsidTr="00C72032">
        <w:tc>
          <w:tcPr>
            <w:tcW w:w="1481" w:type="dxa"/>
          </w:tcPr>
          <w:p w14:paraId="25951F90" w14:textId="77777777"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14:paraId="25951F91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Operations</w:t>
            </w:r>
            <w:proofErr w:type="spellEnd"/>
          </w:p>
        </w:tc>
      </w:tr>
      <w:tr w:rsidR="00022C24" w14:paraId="25951F95" w14:textId="77777777" w:rsidTr="00C72032">
        <w:tc>
          <w:tcPr>
            <w:tcW w:w="1481" w:type="dxa"/>
          </w:tcPr>
          <w:p w14:paraId="25951F93" w14:textId="77777777"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14:paraId="25951F94" w14:textId="77777777"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Planning</w:t>
            </w:r>
            <w:proofErr w:type="spellEnd"/>
          </w:p>
        </w:tc>
      </w:tr>
      <w:tr w:rsidR="00022C24" w:rsidRPr="003C308D" w14:paraId="25951F98" w14:textId="77777777" w:rsidTr="00C72032">
        <w:tc>
          <w:tcPr>
            <w:tcW w:w="1481" w:type="dxa"/>
          </w:tcPr>
          <w:p w14:paraId="25951F96" w14:textId="77777777"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14:paraId="25951F97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 w:rsidRPr="00E71417">
              <w:rPr>
                <w:rFonts w:cs="Arial"/>
                <w:lang w:val="en-US"/>
              </w:rPr>
              <w:t>Dispo</w:t>
            </w:r>
            <w:proofErr w:type="spellEnd"/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14:paraId="25951F9B" w14:textId="77777777" w:rsidTr="00C72032">
        <w:tc>
          <w:tcPr>
            <w:tcW w:w="1481" w:type="dxa"/>
          </w:tcPr>
          <w:p w14:paraId="25951F99" w14:textId="77777777"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14:paraId="25951F9A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14:paraId="25951F9E" w14:textId="77777777" w:rsidTr="00C72032">
        <w:tc>
          <w:tcPr>
            <w:tcW w:w="1481" w:type="dxa"/>
          </w:tcPr>
          <w:p w14:paraId="25951F9C" w14:textId="77777777"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14:paraId="25951F9D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>
              <w:rPr>
                <w:lang w:val="it-IT"/>
              </w:rPr>
              <w:t>Rule</w:t>
            </w:r>
            <w:proofErr w:type="spellEnd"/>
            <w:r>
              <w:rPr>
                <w:lang w:val="it-IT"/>
              </w:rPr>
              <w:t xml:space="preserve"> Workbench</w:t>
            </w:r>
          </w:p>
        </w:tc>
      </w:tr>
      <w:tr w:rsidR="00022C24" w:rsidRPr="00E71417" w14:paraId="25951FA1" w14:textId="77777777" w:rsidTr="00C72032">
        <w:tc>
          <w:tcPr>
            <w:tcW w:w="1481" w:type="dxa"/>
          </w:tcPr>
          <w:p w14:paraId="25951F9F" w14:textId="77777777"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14:paraId="25951FA0" w14:textId="77777777"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  <w:tr w:rsidR="00333114" w:rsidRPr="00E71417" w14:paraId="00FA76B9" w14:textId="77777777" w:rsidTr="00C72032">
        <w:tc>
          <w:tcPr>
            <w:tcW w:w="1481" w:type="dxa"/>
          </w:tcPr>
          <w:p w14:paraId="767D491D" w14:textId="6C08A46E" w:rsidR="00333114" w:rsidRDefault="00333114" w:rsidP="00C72032">
            <w:pPr>
              <w:pStyle w:val="BPnormalerText"/>
            </w:pPr>
            <w:r>
              <w:t>RAC</w:t>
            </w:r>
          </w:p>
        </w:tc>
        <w:tc>
          <w:tcPr>
            <w:tcW w:w="0" w:type="auto"/>
          </w:tcPr>
          <w:p w14:paraId="3F6AD858" w14:textId="70C38EFB" w:rsidR="00333114" w:rsidRDefault="00333114" w:rsidP="00C72032">
            <w:pPr>
              <w:pStyle w:val="BPnormalerText"/>
              <w:rPr>
                <w:lang w:val="it-IT"/>
              </w:rPr>
            </w:pPr>
            <w:proofErr w:type="spellStart"/>
            <w:r>
              <w:rPr>
                <w:lang w:val="it-IT"/>
              </w:rPr>
              <w:t>Rule</w:t>
            </w:r>
            <w:proofErr w:type="spellEnd"/>
            <w:r>
              <w:rPr>
                <w:lang w:val="it-IT"/>
              </w:rPr>
              <w:t xml:space="preserve"> Administration Cockpit</w:t>
            </w:r>
          </w:p>
        </w:tc>
      </w:tr>
      <w:tr w:rsidR="00333114" w:rsidRPr="00E71417" w14:paraId="40373944" w14:textId="77777777" w:rsidTr="00C72032">
        <w:tc>
          <w:tcPr>
            <w:tcW w:w="1481" w:type="dxa"/>
          </w:tcPr>
          <w:p w14:paraId="67A89396" w14:textId="644811D2" w:rsidR="00333114" w:rsidRDefault="00333114" w:rsidP="00C72032">
            <w:pPr>
              <w:pStyle w:val="BPnormalerText"/>
            </w:pPr>
            <w:r>
              <w:t>SCX</w:t>
            </w:r>
          </w:p>
        </w:tc>
        <w:tc>
          <w:tcPr>
            <w:tcW w:w="0" w:type="auto"/>
          </w:tcPr>
          <w:p w14:paraId="4932E2E5" w14:textId="2A842C36" w:rsidR="00333114" w:rsidRDefault="00333114" w:rsidP="00C72032">
            <w:pPr>
              <w:pStyle w:val="BPnormalerText"/>
              <w:rPr>
                <w:lang w:val="it-IT"/>
              </w:rPr>
            </w:pPr>
            <w:r>
              <w:rPr>
                <w:lang w:val="it-IT"/>
              </w:rPr>
              <w:t xml:space="preserve">Supply Chain </w:t>
            </w:r>
            <w:proofErr w:type="spellStart"/>
            <w:r>
              <w:rPr>
                <w:lang w:val="it-IT"/>
              </w:rPr>
              <w:t>Excellence</w:t>
            </w:r>
            <w:proofErr w:type="spellEnd"/>
          </w:p>
        </w:tc>
      </w:tr>
    </w:tbl>
    <w:p w14:paraId="25951FA2" w14:textId="77777777" w:rsidR="009858FD" w:rsidRDefault="00354EF3">
      <w:pPr>
        <w:pStyle w:val="BPnormalerTextChar"/>
      </w:pPr>
      <w:r w:rsidRPr="00F33C3B">
        <w:br w:type="page"/>
      </w:r>
    </w:p>
    <w:p w14:paraId="25951FA3" w14:textId="77777777"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14:paraId="622BD0B5" w14:textId="623138D9" w:rsidR="007A2A86" w:rsidRDefault="000D21EE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11834589" w:history="1">
        <w:r w:rsidR="007A2A86" w:rsidRPr="00973B52">
          <w:rPr>
            <w:rStyle w:val="Hyperlink"/>
            <w:noProof/>
          </w:rPr>
          <w:t>1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Overview / Übersicht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_Toc11834589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5F2A9F6" w14:textId="0C5D9DEA" w:rsidR="007A2A86" w:rsidRDefault="009549BB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0" w:history="1">
        <w:r w:rsidR="007A2A86" w:rsidRPr="00973B52">
          <w:rPr>
            <w:rStyle w:val="Hyperlink"/>
            <w:noProof/>
          </w:rPr>
          <w:t>1.1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Document Status / Dokumentenstatus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_Toc11834590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96F2607" w14:textId="4FC8A06C" w:rsidR="007A2A86" w:rsidRDefault="009549BB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1" w:history="1">
        <w:r w:rsidR="007A2A86" w:rsidRPr="00973B52">
          <w:rPr>
            <w:rStyle w:val="Hyperlink"/>
            <w:noProof/>
          </w:rPr>
          <w:t>1.2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Estimation / Aufwandsabschätzung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_Toc11834591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08127DFD" w14:textId="4C29060F" w:rsidR="007A2A86" w:rsidRDefault="009549BB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2" w:history="1">
        <w:r w:rsidR="007A2A86" w:rsidRPr="00973B52">
          <w:rPr>
            <w:rStyle w:val="Hyperlink"/>
            <w:noProof/>
          </w:rPr>
          <w:t>1.3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Referenced Documents/ Referenzierte Dokumente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_Toc11834592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3</w:t>
        </w:r>
        <w:r w:rsidR="007A2A86">
          <w:rPr>
            <w:noProof/>
            <w:webHidden/>
          </w:rPr>
          <w:fldChar w:fldCharType="end"/>
        </w:r>
      </w:hyperlink>
    </w:p>
    <w:p w14:paraId="4878032A" w14:textId="2E159166" w:rsidR="007A2A86" w:rsidRDefault="009549BB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3" w:history="1">
        <w:r w:rsidR="007A2A86" w:rsidRPr="00973B52">
          <w:rPr>
            <w:rStyle w:val="Hyperlink"/>
            <w:noProof/>
          </w:rPr>
          <w:t>2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Context / Ausgangssituation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_Toc11834593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4</w:t>
        </w:r>
        <w:r w:rsidR="007A2A86">
          <w:rPr>
            <w:noProof/>
            <w:webHidden/>
          </w:rPr>
          <w:fldChar w:fldCharType="end"/>
        </w:r>
      </w:hyperlink>
    </w:p>
    <w:p w14:paraId="3F1E3B33" w14:textId="2B9DD4ED" w:rsidR="007A2A86" w:rsidRDefault="009549BB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4" w:history="1">
        <w:r w:rsidR="007A2A86" w:rsidRPr="00973B52">
          <w:rPr>
            <w:rStyle w:val="Hyperlink"/>
            <w:noProof/>
          </w:rPr>
          <w:t>3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Aufgabenstellung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_Toc11834594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5</w:t>
        </w:r>
        <w:r w:rsidR="007A2A86">
          <w:rPr>
            <w:noProof/>
            <w:webHidden/>
          </w:rPr>
          <w:fldChar w:fldCharType="end"/>
        </w:r>
      </w:hyperlink>
    </w:p>
    <w:p w14:paraId="05D1DE4F" w14:textId="3E21A9C5" w:rsidR="007A2A86" w:rsidRDefault="009549BB">
      <w:pPr>
        <w:pStyle w:val="Verzeichnis1"/>
        <w:tabs>
          <w:tab w:val="left" w:pos="658"/>
        </w:tabs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11834595" w:history="1">
        <w:r w:rsidR="007A2A86" w:rsidRPr="00973B52">
          <w:rPr>
            <w:rStyle w:val="Hyperlink"/>
            <w:noProof/>
          </w:rPr>
          <w:t>4</w:t>
        </w:r>
        <w:r w:rsidR="007A2A86">
          <w:rPr>
            <w:rFonts w:asciiTheme="minorHAnsi" w:eastAsiaTheme="minorEastAsia" w:hAnsiTheme="minorHAnsi" w:cstheme="minorBidi"/>
            <w:b w:val="0"/>
            <w:i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Technische Hinweise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_Toc11834595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5F4A3AD0" w14:textId="32379954" w:rsidR="007A2A86" w:rsidRDefault="009549BB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6" w:history="1">
        <w:r w:rsidR="007A2A86" w:rsidRPr="00973B52">
          <w:rPr>
            <w:rStyle w:val="Hyperlink"/>
            <w:noProof/>
          </w:rPr>
          <w:t>4.1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Allgemein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_Toc11834596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3DBF2DA8" w14:textId="063D7EC1" w:rsidR="007A2A86" w:rsidRDefault="009549BB">
      <w:pPr>
        <w:pStyle w:val="Verzeichnis2"/>
        <w:tabs>
          <w:tab w:val="left" w:pos="658"/>
        </w:tabs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11834597" w:history="1">
        <w:r w:rsidR="007A2A86" w:rsidRPr="00973B52">
          <w:rPr>
            <w:rStyle w:val="Hyperlink"/>
            <w:noProof/>
          </w:rPr>
          <w:t>4.2</w:t>
        </w:r>
        <w:r w:rsidR="007A2A86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eastAsia="de-DE"/>
          </w:rPr>
          <w:tab/>
        </w:r>
        <w:r w:rsidR="007A2A86" w:rsidRPr="00973B52">
          <w:rPr>
            <w:rStyle w:val="Hyperlink"/>
            <w:noProof/>
          </w:rPr>
          <w:t>Spezifische Daten/Testumgebung</w:t>
        </w:r>
        <w:r w:rsidR="007A2A86">
          <w:rPr>
            <w:noProof/>
            <w:webHidden/>
          </w:rPr>
          <w:tab/>
        </w:r>
        <w:r w:rsidR="007A2A86">
          <w:rPr>
            <w:noProof/>
            <w:webHidden/>
          </w:rPr>
          <w:fldChar w:fldCharType="begin"/>
        </w:r>
        <w:r w:rsidR="007A2A86">
          <w:rPr>
            <w:noProof/>
            <w:webHidden/>
          </w:rPr>
          <w:instrText xml:space="preserve"> PAGEREF _Toc11834597 \h </w:instrText>
        </w:r>
        <w:r w:rsidR="007A2A86">
          <w:rPr>
            <w:noProof/>
            <w:webHidden/>
          </w:rPr>
        </w:r>
        <w:r w:rsidR="007A2A86">
          <w:rPr>
            <w:noProof/>
            <w:webHidden/>
          </w:rPr>
          <w:fldChar w:fldCharType="separate"/>
        </w:r>
        <w:r w:rsidR="007A2A86">
          <w:rPr>
            <w:noProof/>
            <w:webHidden/>
          </w:rPr>
          <w:t>6</w:t>
        </w:r>
        <w:r w:rsidR="007A2A86">
          <w:rPr>
            <w:noProof/>
            <w:webHidden/>
          </w:rPr>
          <w:fldChar w:fldCharType="end"/>
        </w:r>
      </w:hyperlink>
    </w:p>
    <w:p w14:paraId="25951FB2" w14:textId="0E80117E" w:rsidR="008E6C7C" w:rsidRPr="00110118" w:rsidRDefault="000D21EE" w:rsidP="007A2A86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  <w:bookmarkEnd w:id="0"/>
    </w:p>
    <w:p w14:paraId="25951FB3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spacing w:after="0"/>
        <w:ind w:left="567" w:hanging="567"/>
        <w:rPr>
          <w:kern w:val="0"/>
        </w:rPr>
      </w:pPr>
      <w:bookmarkStart w:id="1" w:name="Administration"/>
      <w:bookmarkStart w:id="2" w:name="_Toc439842573"/>
      <w:bookmarkStart w:id="3" w:name="_Toc11834589"/>
      <w:bookmarkStart w:id="4" w:name="_Toc288689837"/>
      <w:bookmarkEnd w:id="1"/>
      <w:proofErr w:type="spellStart"/>
      <w:r>
        <w:rPr>
          <w:kern w:val="0"/>
        </w:rPr>
        <w:lastRenderedPageBreak/>
        <w:t>Overview</w:t>
      </w:r>
      <w:proofErr w:type="spellEnd"/>
      <w:r>
        <w:rPr>
          <w:kern w:val="0"/>
        </w:rPr>
        <w:t xml:space="preserve"> / Übersicht</w:t>
      </w:r>
      <w:bookmarkEnd w:id="2"/>
      <w:bookmarkEnd w:id="3"/>
      <w:r>
        <w:rPr>
          <w:kern w:val="0"/>
        </w:rPr>
        <w:t xml:space="preserve"> </w:t>
      </w:r>
      <w:bookmarkEnd w:id="4"/>
    </w:p>
    <w:p w14:paraId="25951FB4" w14:textId="77777777" w:rsidR="008E6C7C" w:rsidRDefault="008E6C7C" w:rsidP="008E6C7C"/>
    <w:p w14:paraId="25951FB5" w14:textId="77777777" w:rsidR="008E6C7C" w:rsidRDefault="008E6C7C" w:rsidP="008E6C7C">
      <w:pPr>
        <w:pStyle w:val="berschrift2"/>
        <w:numPr>
          <w:ilvl w:val="1"/>
          <w:numId w:val="15"/>
        </w:numPr>
      </w:pPr>
      <w:bookmarkStart w:id="5" w:name="_Toc439842574"/>
      <w:bookmarkStart w:id="6" w:name="_Toc11834590"/>
      <w:proofErr w:type="spellStart"/>
      <w:r>
        <w:t>Document</w:t>
      </w:r>
      <w:proofErr w:type="spellEnd"/>
      <w:r>
        <w:t xml:space="preserve"> Status / Dokumentenstatus</w:t>
      </w:r>
      <w:bookmarkEnd w:id="5"/>
      <w:bookmarkEnd w:id="6"/>
    </w:p>
    <w:tbl>
      <w:tblPr>
        <w:tblW w:w="8818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9"/>
        <w:gridCol w:w="892"/>
        <w:gridCol w:w="1469"/>
        <w:gridCol w:w="4098"/>
      </w:tblGrid>
      <w:tr w:rsidR="00901548" w:rsidRPr="007D35F5" w14:paraId="25951FB9" w14:textId="77777777" w:rsidTr="00901548"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6" w14:textId="1DFDD16B" w:rsidR="00901548" w:rsidRPr="007D35F5" w:rsidRDefault="00901548" w:rsidP="008423C3">
            <w:pPr>
              <w:tabs>
                <w:tab w:val="left" w:pos="1168"/>
              </w:tabs>
              <w:ind w:left="77" w:hanging="77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Changed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by</w:t>
            </w:r>
            <w:proofErr w:type="spellEnd"/>
            <w:r>
              <w:rPr>
                <w:b/>
                <w:sz w:val="16"/>
                <w:szCs w:val="16"/>
              </w:rPr>
              <w:t xml:space="preserve"> / geändert von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F5B8D06" w14:textId="02B0BBD5" w:rsidR="00901548" w:rsidRPr="007D35F5" w:rsidRDefault="00901548" w:rsidP="008423C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Version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7" w14:textId="246E87C6" w:rsidR="00901548" w:rsidRPr="007D35F5" w:rsidRDefault="00901548" w:rsidP="008423C3">
            <w:pPr>
              <w:rPr>
                <w:b/>
                <w:sz w:val="16"/>
                <w:szCs w:val="16"/>
              </w:rPr>
            </w:pPr>
            <w:r w:rsidRPr="007D35F5">
              <w:rPr>
                <w:b/>
                <w:sz w:val="16"/>
                <w:szCs w:val="16"/>
              </w:rPr>
              <w:t>Date/ Datum</w:t>
            </w:r>
          </w:p>
        </w:tc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B8" w14:textId="2C096A5C" w:rsidR="00901548" w:rsidRPr="007D35F5" w:rsidRDefault="00901548" w:rsidP="008423C3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Change/Änderung</w:t>
            </w:r>
          </w:p>
        </w:tc>
      </w:tr>
      <w:tr w:rsidR="00901548" w14:paraId="25951FBD" w14:textId="77777777" w:rsidTr="00901548">
        <w:trPr>
          <w:trHeight w:val="402"/>
        </w:trPr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A" w14:textId="4D9CC560" w:rsidR="00901548" w:rsidRPr="006B4DAD" w:rsidRDefault="00901548" w:rsidP="00333114">
            <w:pPr>
              <w:pStyle w:val="BPTabelle"/>
            </w:pPr>
            <w:r>
              <w:t xml:space="preserve">Florian Lenz  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FA05" w14:textId="73172065" w:rsidR="00901548" w:rsidRDefault="00901548" w:rsidP="00333114">
            <w:pPr>
              <w:pStyle w:val="BPTabelle"/>
            </w:pPr>
            <w:r>
              <w:t>1.0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B" w14:textId="363DEDB5" w:rsidR="00901548" w:rsidRPr="006B4DAD" w:rsidRDefault="00901548" w:rsidP="00333114">
            <w:pPr>
              <w:pStyle w:val="BPTabelle"/>
            </w:pPr>
            <w:r>
              <w:t>11.09.2019</w:t>
            </w:r>
          </w:p>
        </w:tc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1FBC" w14:textId="40BE8DF2" w:rsidR="00901548" w:rsidRPr="006B4DAD" w:rsidRDefault="00901548" w:rsidP="008423C3">
            <w:pPr>
              <w:pStyle w:val="BPTabelle"/>
            </w:pPr>
            <w:r>
              <w:t>Dokument erstellt</w:t>
            </w:r>
          </w:p>
        </w:tc>
      </w:tr>
      <w:tr w:rsidR="00901548" w14:paraId="3F54BA90" w14:textId="77777777" w:rsidTr="00901548">
        <w:trPr>
          <w:trHeight w:val="402"/>
        </w:trPr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2F26" w14:textId="77777777" w:rsidR="00901548" w:rsidRDefault="00901548" w:rsidP="008423C3">
            <w:pPr>
              <w:pStyle w:val="BPTabelle"/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AB214" w14:textId="77777777" w:rsidR="00901548" w:rsidRDefault="00901548" w:rsidP="008423C3">
            <w:pPr>
              <w:pStyle w:val="BPTabelle"/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6C16A" w14:textId="05884D50" w:rsidR="00901548" w:rsidRDefault="00901548" w:rsidP="008423C3">
            <w:pPr>
              <w:pStyle w:val="BPTabelle"/>
            </w:pPr>
          </w:p>
        </w:tc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6B5AE" w14:textId="77777777" w:rsidR="00901548" w:rsidRPr="006B4DAD" w:rsidRDefault="00901548" w:rsidP="008423C3">
            <w:pPr>
              <w:pStyle w:val="BPTabelle"/>
            </w:pPr>
            <w:bookmarkStart w:id="7" w:name="_GoBack"/>
            <w:bookmarkEnd w:id="7"/>
          </w:p>
        </w:tc>
      </w:tr>
    </w:tbl>
    <w:p w14:paraId="25951FC6" w14:textId="77777777" w:rsidR="008E6C7C" w:rsidRPr="00D80619" w:rsidRDefault="008E6C7C" w:rsidP="008E6C7C"/>
    <w:p w14:paraId="25951FC7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8" w:name="_Toc439842575"/>
      <w:bookmarkStart w:id="9" w:name="_Toc11834591"/>
      <w:proofErr w:type="spellStart"/>
      <w:r>
        <w:t>Estimation</w:t>
      </w:r>
      <w:proofErr w:type="spellEnd"/>
      <w:r>
        <w:t xml:space="preserve"> / Aufwandsabschätzung</w:t>
      </w:r>
      <w:bookmarkEnd w:id="8"/>
      <w:bookmarkEnd w:id="9"/>
    </w:p>
    <w:tbl>
      <w:tblPr>
        <w:tblW w:w="6422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3926"/>
        <w:gridCol w:w="1783"/>
      </w:tblGrid>
      <w:tr w:rsidR="008E6C7C" w:rsidRPr="007D35F5" w14:paraId="25951FCB" w14:textId="77777777" w:rsidTr="008E6C7C">
        <w:trPr>
          <w:trHeight w:val="5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8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#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9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CA" w14:textId="77777777" w:rsidR="008E6C7C" w:rsidRPr="007D35F5" w:rsidRDefault="008E6C7C" w:rsidP="008423C3">
            <w:pPr>
              <w:pStyle w:val="BPTabelle"/>
              <w:rPr>
                <w:b/>
              </w:rPr>
            </w:pPr>
            <w:r>
              <w:rPr>
                <w:b/>
              </w:rPr>
              <w:t>Person Days / Personentage</w:t>
            </w:r>
          </w:p>
        </w:tc>
      </w:tr>
      <w:tr w:rsidR="008E6C7C" w14:paraId="25951FCF" w14:textId="77777777" w:rsidTr="008E6C7C">
        <w:trPr>
          <w:trHeight w:val="408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C" w14:textId="77777777" w:rsidR="008E6C7C" w:rsidRPr="00544C21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3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D" w14:textId="77777777" w:rsidR="008E6C7C" w:rsidRPr="00A26AA3" w:rsidRDefault="008E6C7C" w:rsidP="008423C3">
            <w:pPr>
              <w:pStyle w:val="BPTabelle"/>
            </w:pPr>
            <w:r>
              <w:t>Gesamtes Arbeitspaket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CE" w14:textId="61D29356" w:rsidR="008E6C7C" w:rsidRPr="00A26AA3" w:rsidRDefault="00333114" w:rsidP="008423C3">
            <w:pPr>
              <w:pStyle w:val="BPTabelle"/>
            </w:pPr>
            <w:r>
              <w:t>50</w:t>
            </w:r>
          </w:p>
        </w:tc>
      </w:tr>
    </w:tbl>
    <w:p w14:paraId="25951FD0" w14:textId="77777777" w:rsidR="008E6C7C" w:rsidRDefault="008E6C7C" w:rsidP="008E6C7C"/>
    <w:p w14:paraId="25951FD1" w14:textId="77777777" w:rsidR="008E6C7C" w:rsidRPr="007D35F5" w:rsidRDefault="008E6C7C" w:rsidP="008E6C7C">
      <w:pPr>
        <w:pStyle w:val="berschrift2"/>
        <w:numPr>
          <w:ilvl w:val="1"/>
          <w:numId w:val="15"/>
        </w:numPr>
      </w:pPr>
      <w:bookmarkStart w:id="10" w:name="_Toc439842576"/>
      <w:bookmarkStart w:id="11" w:name="_Toc11834592"/>
      <w:proofErr w:type="spellStart"/>
      <w:r w:rsidRPr="007D35F5">
        <w:t>Referenced</w:t>
      </w:r>
      <w:proofErr w:type="spellEnd"/>
      <w:r w:rsidRPr="007D35F5">
        <w:t xml:space="preserve"> </w:t>
      </w:r>
      <w:proofErr w:type="spellStart"/>
      <w:r w:rsidRPr="007D35F5">
        <w:t>Documents</w:t>
      </w:r>
      <w:proofErr w:type="spellEnd"/>
      <w:r w:rsidRPr="007D35F5">
        <w:t>/ Referenzierte Dokumente</w:t>
      </w:r>
      <w:bookmarkEnd w:id="10"/>
      <w:bookmarkEnd w:id="11"/>
    </w:p>
    <w:tbl>
      <w:tblPr>
        <w:tblW w:w="9356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1417"/>
        <w:gridCol w:w="1843"/>
      </w:tblGrid>
      <w:tr w:rsidR="008E6C7C" w:rsidRPr="007D35F5" w14:paraId="25951FD5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2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Title/ Titel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3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Version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951FD4" w14:textId="77777777" w:rsidR="008E6C7C" w:rsidRPr="007D35F5" w:rsidRDefault="008E6C7C" w:rsidP="008423C3">
            <w:pPr>
              <w:pStyle w:val="BPTabelle"/>
              <w:rPr>
                <w:b/>
              </w:rPr>
            </w:pPr>
            <w:r w:rsidRPr="007D35F5">
              <w:rPr>
                <w:b/>
              </w:rPr>
              <w:t>Date/ Datum</w:t>
            </w:r>
          </w:p>
        </w:tc>
      </w:tr>
      <w:tr w:rsidR="008E6C7C" w14:paraId="25951FD9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3B4F8" w14:textId="2C4C5A97" w:rsidR="008E6C7C" w:rsidRDefault="00EC6799" w:rsidP="008423C3">
            <w:pPr>
              <w:pStyle w:val="BPTabelle"/>
            </w:pPr>
            <w:r>
              <w:t>Aktueller Stand RAC Follow-</w:t>
            </w:r>
            <w:proofErr w:type="spellStart"/>
            <w:r>
              <w:t>Up</w:t>
            </w:r>
            <w:proofErr w:type="spellEnd"/>
          </w:p>
          <w:p w14:paraId="25951FD6" w14:textId="05D45248" w:rsidR="00EC6799" w:rsidRPr="00544C21" w:rsidRDefault="00EC6799" w:rsidP="008423C3">
            <w:pPr>
              <w:pStyle w:val="BPTabelle"/>
            </w:pPr>
            <w:hyperlink r:id="rId16" w:history="1">
              <w:r w:rsidRPr="00477F77">
                <w:rPr>
                  <w:rStyle w:val="Hyperlink"/>
                </w:rPr>
                <w:t>https://gibcollaboration.intra.ifm/sites/pdev/_layouts/15/WopiFrame.aspx?sourcedoc=%2Fsites%2Fpdev%2FSiteAssets%2FNotizbuch%20f%C3%BCr%20Product%20Development&amp;action=view&amp;wd=target%28%2F%2FRAC.one%7Ce63e1e6f-ad13-4761-b896-8a583714b6b1%2FUnbenannte%20Seite%7Ccd21cb9e-8cad-4fbb-ab4d-14556ff61d7d%2F%29</w:t>
              </w:r>
            </w:hyperlink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7" w14:textId="77777777" w:rsidR="008E6C7C" w:rsidRPr="00A26AA3" w:rsidRDefault="008E6C7C" w:rsidP="008423C3">
            <w:pPr>
              <w:pStyle w:val="BPTabelle"/>
            </w:pPr>
            <w: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8" w14:textId="60B3AD7D" w:rsidR="008E6C7C" w:rsidRPr="00A26AA3" w:rsidRDefault="00EC6799" w:rsidP="008423C3">
            <w:pPr>
              <w:pStyle w:val="BPTabelle"/>
            </w:pPr>
            <w:r>
              <w:t>11.9.2019</w:t>
            </w:r>
          </w:p>
        </w:tc>
      </w:tr>
      <w:tr w:rsidR="008E6C7C" w14:paraId="25951FDD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A" w14:textId="7943B35B" w:rsidR="008E6C7C" w:rsidRPr="00544C21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B" w14:textId="3BD1279D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C" w14:textId="6B8BD7B2" w:rsidR="008E6C7C" w:rsidRDefault="008E6C7C" w:rsidP="008423C3">
            <w:pPr>
              <w:pStyle w:val="BPTabelle"/>
            </w:pPr>
          </w:p>
        </w:tc>
      </w:tr>
      <w:tr w:rsidR="008E6C7C" w14:paraId="25951FE1" w14:textId="77777777" w:rsidTr="008423C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E" w14:textId="09081FE9" w:rsidR="008E6C7C" w:rsidRDefault="008E6C7C" w:rsidP="008423C3">
            <w:pPr>
              <w:pStyle w:val="BPTabelle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DF" w14:textId="77777777" w:rsidR="008E6C7C" w:rsidRDefault="008E6C7C" w:rsidP="008423C3">
            <w:pPr>
              <w:pStyle w:val="BPTabelle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1FE0" w14:textId="77777777" w:rsidR="008E6C7C" w:rsidDel="002F5E89" w:rsidRDefault="008E6C7C" w:rsidP="008423C3">
            <w:pPr>
              <w:pStyle w:val="BPTabelle"/>
            </w:pPr>
          </w:p>
        </w:tc>
      </w:tr>
    </w:tbl>
    <w:p w14:paraId="25951FE2" w14:textId="77777777" w:rsidR="008E6C7C" w:rsidRDefault="008E6C7C" w:rsidP="008E6C7C"/>
    <w:p w14:paraId="25951FE3" w14:textId="77777777" w:rsidR="008E6C7C" w:rsidRDefault="008E6C7C" w:rsidP="008E6C7C"/>
    <w:p w14:paraId="25951FE4" w14:textId="77777777" w:rsidR="008E6C7C" w:rsidRDefault="008E6C7C" w:rsidP="008E6C7C">
      <w:pPr>
        <w:pStyle w:val="berschrift2"/>
        <w:ind w:left="0"/>
      </w:pPr>
      <w:r>
        <w:t xml:space="preserve"> </w:t>
      </w:r>
    </w:p>
    <w:p w14:paraId="25951FE5" w14:textId="77777777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2" w:name="_Toc439842578"/>
      <w:bookmarkStart w:id="13" w:name="_Toc11834593"/>
      <w:proofErr w:type="spellStart"/>
      <w:r>
        <w:rPr>
          <w:kern w:val="0"/>
        </w:rPr>
        <w:lastRenderedPageBreak/>
        <w:t>Context</w:t>
      </w:r>
      <w:proofErr w:type="spellEnd"/>
      <w:r>
        <w:rPr>
          <w:kern w:val="0"/>
        </w:rPr>
        <w:t xml:space="preserve"> / Ausgangssituation</w:t>
      </w:r>
      <w:bookmarkEnd w:id="12"/>
      <w:bookmarkEnd w:id="13"/>
    </w:p>
    <w:p w14:paraId="25951FE6" w14:textId="00F9A128" w:rsidR="007A2A86" w:rsidRDefault="00333114" w:rsidP="007A2A86">
      <w:r>
        <w:t>Das RAC (</w:t>
      </w:r>
      <w:proofErr w:type="spellStart"/>
      <w:r>
        <w:t>Rule</w:t>
      </w:r>
      <w:proofErr w:type="spellEnd"/>
      <w:r>
        <w:t xml:space="preserve"> Administration Cockpit) soll in allen SCX (den vorherigen Dispo-Cockpit) Modulen unterstützt werden. Es soll zukünftig als Tool zur zentralen Modellierung des Supply-Chain-Excellence-Prozesses dienen. Hierzu muss das RAC entsprechend der Anforderungen erweitert werden. Die Datenstruktur des RAC muss als CDS-View Stack zur Verfügung gestellt werden, damit die FIORI/UI5 Oberfläche zur Abbildung des SCX-Prozesses mit Daten versorgt wird.</w:t>
      </w:r>
    </w:p>
    <w:p w14:paraId="03A837C7" w14:textId="73F82383" w:rsidR="00333114" w:rsidRDefault="00333114" w:rsidP="007A2A86">
      <w:r>
        <w:rPr>
          <w:noProof/>
          <w:lang w:eastAsia="de-DE"/>
        </w:rPr>
        <w:drawing>
          <wp:inline distT="0" distB="0" distL="0" distR="0" wp14:anchorId="61BE55B1" wp14:editId="5DEA45EF">
            <wp:extent cx="231775" cy="231775"/>
            <wp:effectExtent l="19050" t="0" r="0" b="0"/>
            <wp:docPr id="8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775" cy="23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Aktuell wird nur das DCO vollständig unterstützt, die DCP-Integration in das RAC ist nur rudimentär. Die gesamte Ausrichtung des RAC ist sehr am </w:t>
      </w:r>
      <w:proofErr w:type="spellStart"/>
      <w:r>
        <w:t>Operations</w:t>
      </w:r>
      <w:proofErr w:type="spellEnd"/>
      <w:r>
        <w:t xml:space="preserve"> orientiert. Alle anderen Module sind aktuell nicht angebunden.</w:t>
      </w:r>
    </w:p>
    <w:p w14:paraId="57466A8F" w14:textId="68359363" w:rsidR="00333114" w:rsidRDefault="00333114" w:rsidP="007A2A86"/>
    <w:p w14:paraId="59FFF325" w14:textId="77777777" w:rsidR="00F50EF0" w:rsidRPr="00F50EF0" w:rsidRDefault="00F50EF0" w:rsidP="008E6C7C"/>
    <w:p w14:paraId="25951FE9" w14:textId="34CD2CC1" w:rsidR="008E6C7C" w:rsidRDefault="008E6C7C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4" w:name="_Toc439842579"/>
      <w:bookmarkStart w:id="15" w:name="_Toc11834594"/>
      <w:r>
        <w:rPr>
          <w:kern w:val="0"/>
        </w:rPr>
        <w:lastRenderedPageBreak/>
        <w:t>Aufgabenstellung</w:t>
      </w:r>
      <w:bookmarkEnd w:id="14"/>
      <w:bookmarkEnd w:id="15"/>
    </w:p>
    <w:p w14:paraId="273ED706" w14:textId="4D237426" w:rsidR="00902C9E" w:rsidRDefault="00D246BB" w:rsidP="008E6C7C">
      <w:r>
        <w:t>Zur Abbildung des SCX-Prozesses sollen zwei unterschiedliche RAC-Anwendungen entstehen. Für die „Analysephase“ wird es eine FIORI-App geben die das SAP-</w:t>
      </w:r>
      <w:proofErr w:type="spellStart"/>
      <w:r>
        <w:t>Launchpad</w:t>
      </w:r>
      <w:proofErr w:type="spellEnd"/>
      <w:r>
        <w:t xml:space="preserve"> gestartet werden kann. Die Startkachel trägt den aktuellen SCX-Wert. Die Datenbeschaffung und Ermittlung des SCX-Indikators sowie dessen Historisierung erfolgt über den KPI-Tower und ist nicht Teil dieser Betrachtung.</w:t>
      </w:r>
      <w:r w:rsidR="001637FE">
        <w:t xml:space="preserve"> Da aktuell nur einzelne Aktivitäten im RAC definiert werden können, müssen die Definitionen erweitert werden. </w:t>
      </w:r>
      <w:r w:rsidR="00902C9E">
        <w:t>Für die operative Bearbeitung des SCX-Prozesses soll eine SAPGUI-Transaktion verwendet werden, je nach Eignung ggf. die aktuelle TA /GIB/DC_START erweitert werden.</w:t>
      </w:r>
    </w:p>
    <w:p w14:paraId="28B7EDD5" w14:textId="752F00CE" w:rsidR="001637FE" w:rsidRDefault="001637FE" w:rsidP="008E6C7C">
      <w:r>
        <w:t>Folgende Attribute werden benötigt:</w:t>
      </w:r>
    </w:p>
    <w:p w14:paraId="52373ED6" w14:textId="70666CDF" w:rsidR="00A1488C" w:rsidRDefault="00A1488C" w:rsidP="001637FE">
      <w:pPr>
        <w:pStyle w:val="Listenabsatz"/>
        <w:numPr>
          <w:ilvl w:val="0"/>
          <w:numId w:val="18"/>
        </w:numPr>
      </w:pPr>
      <w:r>
        <w:t>Modul</w:t>
      </w:r>
    </w:p>
    <w:p w14:paraId="246BA2F2" w14:textId="5FA21F2A" w:rsidR="00A1488C" w:rsidRDefault="00A1488C" w:rsidP="00A1488C">
      <w:pPr>
        <w:pStyle w:val="Listenabsatz"/>
        <w:numPr>
          <w:ilvl w:val="1"/>
          <w:numId w:val="18"/>
        </w:numPr>
      </w:pPr>
      <w:r>
        <w:t>SCX oder wie bisher weitere Module DCC, DCO, DCP</w:t>
      </w:r>
    </w:p>
    <w:p w14:paraId="508EB4D3" w14:textId="29131BA4" w:rsidR="001637FE" w:rsidRDefault="001637FE" w:rsidP="001D57B6">
      <w:pPr>
        <w:pStyle w:val="Listenabsatz"/>
        <w:numPr>
          <w:ilvl w:val="0"/>
          <w:numId w:val="18"/>
        </w:numPr>
      </w:pPr>
      <w:r>
        <w:t>Aktivität</w:t>
      </w:r>
      <w:r w:rsidR="001D57B6">
        <w:t xml:space="preserve"> (Tabelle </w:t>
      </w:r>
      <w:r w:rsidR="001D57B6" w:rsidRPr="001D57B6">
        <w:t>/GIB/DC_RUADEF</w:t>
      </w:r>
      <w:r w:rsidR="001D57B6">
        <w:t>?)</w:t>
      </w:r>
    </w:p>
    <w:p w14:paraId="4D2B608B" w14:textId="2F0B9F97" w:rsidR="001637FE" w:rsidRDefault="001637FE" w:rsidP="00451A3B">
      <w:pPr>
        <w:pStyle w:val="Listenabsatz"/>
        <w:numPr>
          <w:ilvl w:val="1"/>
          <w:numId w:val="18"/>
        </w:numPr>
      </w:pPr>
      <w:r>
        <w:t>Navigationsziel FIORI APP</w:t>
      </w:r>
      <w:r w:rsidR="00A1488C">
        <w:t>, Report, Transaktion, Website</w:t>
      </w:r>
    </w:p>
    <w:p w14:paraId="29528DD3" w14:textId="49E0455B" w:rsidR="001637FE" w:rsidRDefault="001637FE" w:rsidP="00451A3B">
      <w:pPr>
        <w:pStyle w:val="Listenabsatz"/>
        <w:numPr>
          <w:ilvl w:val="1"/>
          <w:numId w:val="18"/>
        </w:numPr>
      </w:pPr>
      <w:proofErr w:type="spellStart"/>
      <w:r>
        <w:t>Langtext</w:t>
      </w:r>
      <w:proofErr w:type="spellEnd"/>
      <w:r>
        <w:t xml:space="preserve"> zu</w:t>
      </w:r>
      <w:r w:rsidR="00A1488C">
        <w:t>r</w:t>
      </w:r>
      <w:r>
        <w:t xml:space="preserve"> Aktivität</w:t>
      </w:r>
    </w:p>
    <w:p w14:paraId="586CA651" w14:textId="44BBB949" w:rsidR="001637FE" w:rsidRDefault="001637FE" w:rsidP="00451A3B">
      <w:pPr>
        <w:pStyle w:val="Listenabsatz"/>
        <w:numPr>
          <w:ilvl w:val="1"/>
          <w:numId w:val="18"/>
        </w:numPr>
      </w:pPr>
      <w:r>
        <w:t>Bild zur Aktivität</w:t>
      </w:r>
    </w:p>
    <w:p w14:paraId="70BFF670" w14:textId="467BBDC1" w:rsidR="001637FE" w:rsidRDefault="001637FE" w:rsidP="00451A3B">
      <w:pPr>
        <w:pStyle w:val="Listenabsatz"/>
        <w:numPr>
          <w:ilvl w:val="1"/>
          <w:numId w:val="18"/>
        </w:numPr>
      </w:pPr>
      <w:r>
        <w:t>Gruppierung Aktivität in Teilprozess</w:t>
      </w:r>
      <w:r w:rsidR="004D07C4">
        <w:t xml:space="preserve"> </w:t>
      </w:r>
      <w:r w:rsidR="00A1488C">
        <w:t>(Zuordnung des Teilprozesses ggf. auch über Rolle)</w:t>
      </w:r>
    </w:p>
    <w:p w14:paraId="5B74DFE5" w14:textId="56B86CE3" w:rsidR="00451A3B" w:rsidRDefault="00451A3B" w:rsidP="00451A3B">
      <w:pPr>
        <w:pStyle w:val="Listenabsatz"/>
        <w:numPr>
          <w:ilvl w:val="1"/>
          <w:numId w:val="18"/>
        </w:numPr>
      </w:pPr>
      <w:r>
        <w:t>APEO Phase</w:t>
      </w:r>
      <w:r w:rsidR="004D07C4">
        <w:t xml:space="preserve"> (Zuordnung der Phase ggf. auch über Rolle)</w:t>
      </w:r>
    </w:p>
    <w:p w14:paraId="119EA361" w14:textId="6625BE80" w:rsidR="00451A3B" w:rsidRDefault="00451A3B" w:rsidP="00451A3B">
      <w:pPr>
        <w:pStyle w:val="Listenabsatz"/>
        <w:numPr>
          <w:ilvl w:val="1"/>
          <w:numId w:val="18"/>
        </w:numPr>
      </w:pPr>
      <w:r>
        <w:t>Reihenfolge</w:t>
      </w:r>
    </w:p>
    <w:p w14:paraId="6B7A62DB" w14:textId="77777777" w:rsidR="001637FE" w:rsidRDefault="001637FE" w:rsidP="001637FE">
      <w:pPr>
        <w:pStyle w:val="Listenabsatz"/>
        <w:numPr>
          <w:ilvl w:val="0"/>
          <w:numId w:val="18"/>
        </w:numPr>
      </w:pPr>
      <w:r>
        <w:t xml:space="preserve">Teilprozess </w:t>
      </w:r>
    </w:p>
    <w:p w14:paraId="64960878" w14:textId="23D69B91" w:rsidR="001637FE" w:rsidRDefault="001637FE" w:rsidP="00451A3B">
      <w:pPr>
        <w:pStyle w:val="Listenabsatz"/>
        <w:numPr>
          <w:ilvl w:val="1"/>
          <w:numId w:val="18"/>
        </w:numPr>
      </w:pPr>
      <w:proofErr w:type="spellStart"/>
      <w:r>
        <w:t>Langtext</w:t>
      </w:r>
      <w:proofErr w:type="spellEnd"/>
    </w:p>
    <w:p w14:paraId="7B1ACEC2" w14:textId="647AE33C" w:rsidR="00451A3B" w:rsidRDefault="00451A3B" w:rsidP="00451A3B">
      <w:pPr>
        <w:pStyle w:val="Listenabsatz"/>
        <w:numPr>
          <w:ilvl w:val="1"/>
          <w:numId w:val="18"/>
        </w:numPr>
      </w:pPr>
      <w:r>
        <w:t>Bild zu Teilprozess</w:t>
      </w:r>
    </w:p>
    <w:p w14:paraId="596C6CFB" w14:textId="77777777" w:rsidR="00451A3B" w:rsidRDefault="00451A3B" w:rsidP="00451A3B">
      <w:pPr>
        <w:pStyle w:val="Listenabsatz"/>
        <w:ind w:left="1440"/>
      </w:pPr>
    </w:p>
    <w:p w14:paraId="05089F69" w14:textId="77777777" w:rsidR="001637FE" w:rsidRDefault="001637FE" w:rsidP="008E6C7C"/>
    <w:p w14:paraId="25951FEC" w14:textId="44A4E597" w:rsidR="008E6C7C" w:rsidRDefault="00EC6799" w:rsidP="008E6C7C">
      <w:r w:rsidRPr="00EC6799">
        <w:drawing>
          <wp:inline distT="0" distB="0" distL="0" distR="0" wp14:anchorId="7E6ABEDF" wp14:editId="5394DA0D">
            <wp:extent cx="6119495" cy="3396615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9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EE2FBB" w14:textId="59918B54" w:rsidR="00451A3B" w:rsidRDefault="00451A3B" w:rsidP="00B415B3">
      <w:pPr>
        <w:pStyle w:val="berschrift2"/>
      </w:pPr>
      <w:r>
        <w:t>Prozess</w:t>
      </w:r>
    </w:p>
    <w:p w14:paraId="58654CC1" w14:textId="23ABE9A3" w:rsidR="00451A3B" w:rsidRDefault="00451A3B" w:rsidP="00451A3B">
      <w:r>
        <w:t>Der SCX-Prozess wird in</w:t>
      </w:r>
      <w:r w:rsidR="002218A8">
        <w:t xml:space="preserve"> einzelne</w:t>
      </w:r>
      <w:r>
        <w:t xml:space="preserve"> Teilprozesse aufgeteilt. </w:t>
      </w:r>
      <w:r>
        <w:t xml:space="preserve">Jeder </w:t>
      </w:r>
      <w:r>
        <w:t>Teilp</w:t>
      </w:r>
      <w:r>
        <w:t>rozess soll in vier APEO Phasen unterteilt werden. In jeder einzelnen Phase sind mehrere Prozessschritte möglich, die Phasen setzen sich wie folgt zusammen:</w:t>
      </w:r>
    </w:p>
    <w:p w14:paraId="413E6B05" w14:textId="77777777" w:rsidR="00451A3B" w:rsidRDefault="00451A3B" w:rsidP="00451A3B">
      <w:pPr>
        <w:pStyle w:val="Listenabsatz"/>
        <w:numPr>
          <w:ilvl w:val="0"/>
          <w:numId w:val="17"/>
        </w:numPr>
      </w:pPr>
      <w:proofErr w:type="spellStart"/>
      <w:r w:rsidRPr="00EF52B7">
        <w:rPr>
          <w:b/>
        </w:rPr>
        <w:t>A</w:t>
      </w:r>
      <w:r>
        <w:t>nalyze</w:t>
      </w:r>
      <w:proofErr w:type="spellEnd"/>
    </w:p>
    <w:p w14:paraId="129C6FAB" w14:textId="77777777" w:rsidR="00451A3B" w:rsidRDefault="00451A3B" w:rsidP="00451A3B">
      <w:pPr>
        <w:pStyle w:val="Listenabsatz"/>
        <w:numPr>
          <w:ilvl w:val="0"/>
          <w:numId w:val="17"/>
        </w:numPr>
      </w:pPr>
      <w:proofErr w:type="spellStart"/>
      <w:r w:rsidRPr="00EF52B7">
        <w:rPr>
          <w:b/>
        </w:rPr>
        <w:lastRenderedPageBreak/>
        <w:t>P</w:t>
      </w:r>
      <w:r>
        <w:t>lanning</w:t>
      </w:r>
      <w:proofErr w:type="spellEnd"/>
    </w:p>
    <w:p w14:paraId="1674A63A" w14:textId="77777777" w:rsidR="00451A3B" w:rsidRDefault="00451A3B" w:rsidP="00451A3B">
      <w:pPr>
        <w:pStyle w:val="Listenabsatz"/>
        <w:numPr>
          <w:ilvl w:val="0"/>
          <w:numId w:val="17"/>
        </w:numPr>
      </w:pPr>
      <w:proofErr w:type="spellStart"/>
      <w:r w:rsidRPr="00EF52B7">
        <w:rPr>
          <w:b/>
        </w:rPr>
        <w:t>E</w:t>
      </w:r>
      <w:r>
        <w:t>xecution</w:t>
      </w:r>
      <w:proofErr w:type="spellEnd"/>
    </w:p>
    <w:p w14:paraId="1419ADE7" w14:textId="77777777" w:rsidR="00451A3B" w:rsidRDefault="00451A3B" w:rsidP="00451A3B">
      <w:pPr>
        <w:pStyle w:val="Listenabsatz"/>
        <w:numPr>
          <w:ilvl w:val="0"/>
          <w:numId w:val="17"/>
        </w:numPr>
      </w:pPr>
      <w:proofErr w:type="spellStart"/>
      <w:r w:rsidRPr="00EF52B7">
        <w:rPr>
          <w:b/>
        </w:rPr>
        <w:t>O</w:t>
      </w:r>
      <w:r>
        <w:t>ptimization</w:t>
      </w:r>
      <w:proofErr w:type="spellEnd"/>
    </w:p>
    <w:p w14:paraId="3B83E015" w14:textId="79EF40EC" w:rsidR="00451A3B" w:rsidRDefault="00451A3B" w:rsidP="00451A3B">
      <w:r>
        <w:t xml:space="preserve">Jeder Phase können mehrere Aktivitäten zugeordnet werden. Die Navigationsziele </w:t>
      </w:r>
      <w:r w:rsidR="0054647F">
        <w:t xml:space="preserve">der Tätigkeiten </w:t>
      </w:r>
      <w:r>
        <w:t xml:space="preserve">können </w:t>
      </w:r>
      <w:r w:rsidR="0054647F">
        <w:t xml:space="preserve">wie bisher </w:t>
      </w:r>
      <w:r>
        <w:t>GUI-Transaktionen</w:t>
      </w:r>
      <w:r w:rsidR="0054647F">
        <w:t>, Reports</w:t>
      </w:r>
      <w:r>
        <w:t xml:space="preserve"> oder auch </w:t>
      </w:r>
      <w:r w:rsidR="0054647F">
        <w:t xml:space="preserve">(neu zu implementieren) </w:t>
      </w:r>
      <w:r>
        <w:t xml:space="preserve">andere FIORI-Apps </w:t>
      </w:r>
      <w:r w:rsidR="002218A8">
        <w:t xml:space="preserve">oder auch Webseiten </w:t>
      </w:r>
      <w:r>
        <w:t>sein.</w:t>
      </w:r>
    </w:p>
    <w:p w14:paraId="747DFE20" w14:textId="77777777" w:rsidR="00451A3B" w:rsidRPr="00451A3B" w:rsidRDefault="00451A3B" w:rsidP="00451A3B"/>
    <w:p w14:paraId="7380E5F0" w14:textId="010AAF28" w:rsidR="00B415B3" w:rsidRDefault="00B415B3" w:rsidP="00B415B3">
      <w:pPr>
        <w:pStyle w:val="berschrift2"/>
      </w:pPr>
      <w:r>
        <w:t>FIORI APP</w:t>
      </w:r>
    </w:p>
    <w:p w14:paraId="146CC1B1" w14:textId="58CC4189" w:rsidR="0081455B" w:rsidRDefault="0081455B" w:rsidP="00B415B3">
      <w:r>
        <w:t xml:space="preserve">Als Startpunkt der FIORI-App dient eine Kachel mit dem aktuellen SCX-Indikator. Dieser Absprung navigiert in eine </w:t>
      </w:r>
      <w:proofErr w:type="spellStart"/>
      <w:r>
        <w:t>Overview</w:t>
      </w:r>
      <w:proofErr w:type="spellEnd"/>
      <w:r>
        <w:t xml:space="preserve">-Page die alle Prozessschritte mit ihren eigenen Indikatoren beinhaltet. Von dieser </w:t>
      </w:r>
      <w:proofErr w:type="spellStart"/>
      <w:r>
        <w:t>Overview</w:t>
      </w:r>
      <w:proofErr w:type="spellEnd"/>
      <w:r>
        <w:t xml:space="preserve"> Page kann dann weiter navigiert werden in die einzelnen Teilprozesse. </w:t>
      </w:r>
      <w:r w:rsidR="002B1DF8">
        <w:t>Ermittlung des SCX-Indikators erfolgt über den KPI-Tower und ist nicht Teil dieser Beschreibung.</w:t>
      </w:r>
    </w:p>
    <w:p w14:paraId="6FB5DCE4" w14:textId="1F507089" w:rsidR="00EF52B7" w:rsidRDefault="0081455B" w:rsidP="00451A3B">
      <w:r w:rsidRPr="0081455B">
        <w:drawing>
          <wp:inline distT="0" distB="0" distL="0" distR="0" wp14:anchorId="237E6045" wp14:editId="1B8A87E4">
            <wp:extent cx="6119495" cy="1809115"/>
            <wp:effectExtent l="0" t="0" r="0" b="63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1809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91394A" w14:textId="390E7D70" w:rsidR="001637FE" w:rsidRDefault="002B1DF8" w:rsidP="00B415B3">
      <w:r>
        <w:t xml:space="preserve">Über die obige </w:t>
      </w:r>
      <w:proofErr w:type="spellStart"/>
      <w:r>
        <w:t>Overview</w:t>
      </w:r>
      <w:proofErr w:type="spellEnd"/>
      <w:r>
        <w:t xml:space="preserve"> Page kann in einen Teilprozess navigiert werden. Alternativ können auch alle Aktivitäten und alle APEO Phasen die dem aktuellen User zugeordnet sind aufgerufen werden. Die Zuordnung der APEO-Phasen erfolgt in der Aktivität.</w:t>
      </w:r>
    </w:p>
    <w:p w14:paraId="2345FD6A" w14:textId="28DAE4A1" w:rsidR="0081455B" w:rsidRDefault="001637FE" w:rsidP="00B415B3">
      <w:r w:rsidRPr="001637FE">
        <w:drawing>
          <wp:inline distT="0" distB="0" distL="0" distR="0" wp14:anchorId="77730A32" wp14:editId="09793BC1">
            <wp:extent cx="6119495" cy="3686810"/>
            <wp:effectExtent l="0" t="0" r="0" b="889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68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081B05A" w14:textId="0F65B16B" w:rsidR="002218A8" w:rsidRDefault="002218A8" w:rsidP="00B415B3">
      <w:r>
        <w:t xml:space="preserve">Die eigentliche FIORI App zur Tätigkeitsnavigation wird wie folgt aufgebaut und kann </w:t>
      </w:r>
      <w:r w:rsidR="00A36CFF">
        <w:t xml:space="preserve">für </w:t>
      </w:r>
      <w:r>
        <w:t xml:space="preserve">alle berechtigten Phasen oder aber auch limitiert über Teilprozesse </w:t>
      </w:r>
      <w:r w:rsidR="00A36CFF">
        <w:t>aufgerufen werden</w:t>
      </w:r>
      <w:r w:rsidR="000A16E5">
        <w:t>.</w:t>
      </w:r>
    </w:p>
    <w:p w14:paraId="4B541D21" w14:textId="51C2DCAB" w:rsidR="00A36CFF" w:rsidRDefault="00A36CFF" w:rsidP="00B415B3">
      <w:r w:rsidRPr="00A36CFF">
        <w:lastRenderedPageBreak/>
        <w:drawing>
          <wp:inline distT="0" distB="0" distL="0" distR="0" wp14:anchorId="61F8C28E" wp14:editId="7EAD734A">
            <wp:extent cx="6119495" cy="208534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085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085294" w14:textId="46859B10" w:rsidR="00A36CFF" w:rsidRDefault="00A36CFF" w:rsidP="00B415B3">
      <w:r>
        <w:t xml:space="preserve">Im rechten Bereich wird ein Chart mit dem historisierten Teilindikator und ein </w:t>
      </w:r>
      <w:proofErr w:type="spellStart"/>
      <w:r>
        <w:t>Langtext</w:t>
      </w:r>
      <w:proofErr w:type="spellEnd"/>
      <w:r>
        <w:t xml:space="preserve"> angezeigt. Der </w:t>
      </w:r>
      <w:proofErr w:type="spellStart"/>
      <w:r>
        <w:t>Langtext</w:t>
      </w:r>
      <w:proofErr w:type="spellEnd"/>
      <w:r>
        <w:t xml:space="preserve"> kommt aus dem Teilprozess/Aktivität und wird im RAC gepflegt.</w:t>
      </w:r>
      <w:r w:rsidR="004D07C4">
        <w:t xml:space="preserve"> Ein Klick auf eine </w:t>
      </w:r>
      <w:proofErr w:type="spellStart"/>
      <w:r w:rsidR="004D07C4">
        <w:t>Aktität</w:t>
      </w:r>
      <w:proofErr w:type="spellEnd"/>
      <w:r w:rsidR="004D07C4">
        <w:t xml:space="preserve"> öffnet diese direkt. Sind weitere Erklärungen verknüpft, können diese über einen Info-Button angezeigt werden.</w:t>
      </w:r>
    </w:p>
    <w:p w14:paraId="0E9A8703" w14:textId="5950118E" w:rsidR="00D72A05" w:rsidRDefault="00D72A05" w:rsidP="00B415B3">
      <w:r>
        <w:t>Aufruf aller SCX Tätigkeiten mit Navigation über einzelne Schritte.</w:t>
      </w:r>
    </w:p>
    <w:p w14:paraId="465F7378" w14:textId="6A88283E" w:rsidR="00D72A05" w:rsidRDefault="00D72A05" w:rsidP="00B415B3">
      <w:r w:rsidRPr="00D72A05">
        <w:drawing>
          <wp:inline distT="0" distB="0" distL="0" distR="0" wp14:anchorId="047CBD26" wp14:editId="3252E448">
            <wp:extent cx="6119495" cy="3538855"/>
            <wp:effectExtent l="0" t="0" r="0" b="444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538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0E033" w14:textId="77777777" w:rsidR="00A36CFF" w:rsidRPr="00A36CFF" w:rsidRDefault="00A36CFF" w:rsidP="00A36CF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US"/>
        </w:rPr>
      </w:pPr>
      <w:r w:rsidRPr="008D53D1">
        <w:rPr>
          <w:rFonts w:ascii="Arial" w:hAnsi="Arial"/>
          <w:sz w:val="22"/>
          <w:lang w:eastAsia="en-US"/>
        </w:rPr>
        <w:t>Launchpad FE0</w:t>
      </w:r>
      <w:r w:rsidRPr="00A36CFF">
        <w:rPr>
          <w:lang w:val="en-US"/>
        </w:rPr>
        <w:t xml:space="preserve"> </w:t>
      </w:r>
      <w:hyperlink r:id="rId22" w:anchor="Shell-home" w:tgtFrame="_blank" w:history="1">
        <w:r w:rsidRPr="00A36CFF">
          <w:rPr>
            <w:rStyle w:val="normaltextrun"/>
            <w:rFonts w:ascii="Calibri" w:hAnsi="Calibri" w:cs="Calibri"/>
            <w:color w:val="0000FF"/>
            <w:lang w:val="en-US"/>
          </w:rPr>
          <w:t>https://sap48gib.gibmbh.de:8443/sap/bc/ui5_ui5/ui2/ushell/shells/abap/FioriLaunchpad.html#Shell-home</w:t>
        </w:r>
      </w:hyperlink>
    </w:p>
    <w:p w14:paraId="1AA5F17A" w14:textId="77777777" w:rsidR="00A36CFF" w:rsidRPr="00A36CFF" w:rsidRDefault="00A36CFF" w:rsidP="00A36CF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US"/>
        </w:rPr>
      </w:pPr>
      <w:r w:rsidRPr="00A36CFF">
        <w:rPr>
          <w:rStyle w:val="eop"/>
          <w:rFonts w:ascii="Calibri" w:hAnsi="Calibri" w:cs="Calibri"/>
          <w:lang w:val="en-US"/>
        </w:rPr>
        <w:t> </w:t>
      </w:r>
    </w:p>
    <w:p w14:paraId="4B097101" w14:textId="4DBE1EF5" w:rsidR="00A36CFF" w:rsidRPr="00A36CFF" w:rsidRDefault="00A36CFF" w:rsidP="00B415B3">
      <w:pPr>
        <w:rPr>
          <w:lang w:val="en-US"/>
        </w:rPr>
      </w:pPr>
    </w:p>
    <w:p w14:paraId="7FB53D3A" w14:textId="358A86DE" w:rsidR="00B415B3" w:rsidRDefault="00B415B3" w:rsidP="00B415B3">
      <w:pPr>
        <w:pStyle w:val="berschrift2"/>
      </w:pPr>
      <w:r>
        <w:t xml:space="preserve">SAPGUI RAC </w:t>
      </w:r>
    </w:p>
    <w:p w14:paraId="1BD26DFC" w14:textId="43C959EC" w:rsidR="004F5806" w:rsidRPr="008D53D1" w:rsidRDefault="004F5806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</w:p>
    <w:p w14:paraId="43F73546" w14:textId="4DF9A955" w:rsidR="004F5806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 xml:space="preserve">Die bestehende RAC-Anwendung muss für die weiteren Module ergänzt werden. Je nach Applikation sind unterschiedliche Selektion- und </w:t>
      </w:r>
      <w:proofErr w:type="spellStart"/>
      <w:r>
        <w:rPr>
          <w:rFonts w:ascii="Arial" w:hAnsi="Arial"/>
          <w:sz w:val="22"/>
          <w:lang w:eastAsia="en-US"/>
        </w:rPr>
        <w:t>Keyfelder</w:t>
      </w:r>
      <w:proofErr w:type="spellEnd"/>
      <w:r>
        <w:rPr>
          <w:rFonts w:ascii="Arial" w:hAnsi="Arial"/>
          <w:sz w:val="22"/>
          <w:lang w:eastAsia="en-US"/>
        </w:rPr>
        <w:t xml:space="preserve"> nötig. Die ggf. auch je Modul obligatorisch oder auch verboten sein können.</w:t>
      </w:r>
    </w:p>
    <w:p w14:paraId="7DE1F379" w14:textId="3303D909" w:rsidR="004D07C4" w:rsidRDefault="004D07C4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 w:rsidRPr="004D07C4">
        <w:rPr>
          <w:rFonts w:ascii="Arial" w:hAnsi="Arial"/>
          <w:sz w:val="22"/>
          <w:lang w:eastAsia="en-US"/>
        </w:rPr>
        <w:lastRenderedPageBreak/>
        <w:drawing>
          <wp:inline distT="0" distB="0" distL="0" distR="0" wp14:anchorId="35A9EA70" wp14:editId="4A1B0B6F">
            <wp:extent cx="6119495" cy="3120390"/>
            <wp:effectExtent l="0" t="0" r="0" b="381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D9FB3" w14:textId="33E817F3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 xml:space="preserve">Aktuell ist das RAC modulorientiert aufgebaut, hier kann überlegt werden ob diese Orientierung weiter ausgebaut oder </w:t>
      </w:r>
      <w:r w:rsidR="004D07C4">
        <w:rPr>
          <w:rFonts w:ascii="Arial" w:hAnsi="Arial"/>
          <w:sz w:val="22"/>
          <w:lang w:eastAsia="en-US"/>
        </w:rPr>
        <w:t xml:space="preserve">auch </w:t>
      </w:r>
      <w:r>
        <w:rPr>
          <w:rFonts w:ascii="Arial" w:hAnsi="Arial"/>
          <w:sz w:val="22"/>
          <w:lang w:eastAsia="en-US"/>
        </w:rPr>
        <w:t xml:space="preserve">um ein Modul SCX ergänzt wird. Hier ließe sich dann von einer SCX-Aktivität auf eine Modulaktivität verweisen. </w:t>
      </w:r>
    </w:p>
    <w:p w14:paraId="1BB1B8B4" w14:textId="223E349E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</w:p>
    <w:p w14:paraId="62A3CFB0" w14:textId="5C970460" w:rsidR="008D53D1" w:rsidRPr="008D53D1" w:rsidRDefault="008D53D1" w:rsidP="008D53D1">
      <w:pPr>
        <w:pStyle w:val="berschrift2"/>
      </w:pPr>
      <w:r w:rsidRPr="008D53D1">
        <w:t>Beispielprozess</w:t>
      </w:r>
    </w:p>
    <w:p w14:paraId="288FC76B" w14:textId="77777777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</w:p>
    <w:p w14:paraId="47756372" w14:textId="2E2B6BB4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 xml:space="preserve">INVX </w:t>
      </w:r>
      <w:proofErr w:type="spellStart"/>
      <w:r>
        <w:rPr>
          <w:rFonts w:ascii="Arial" w:hAnsi="Arial"/>
          <w:sz w:val="22"/>
          <w:lang w:eastAsia="en-US"/>
        </w:rPr>
        <w:t>Inventory</w:t>
      </w:r>
      <w:proofErr w:type="spellEnd"/>
      <w:r>
        <w:rPr>
          <w:rFonts w:ascii="Arial" w:hAnsi="Arial"/>
          <w:sz w:val="22"/>
          <w:lang w:eastAsia="en-US"/>
        </w:rPr>
        <w:t xml:space="preserve"> </w:t>
      </w:r>
      <w:proofErr w:type="spellStart"/>
      <w:r>
        <w:rPr>
          <w:rFonts w:ascii="Arial" w:hAnsi="Arial"/>
          <w:sz w:val="22"/>
          <w:lang w:eastAsia="en-US"/>
        </w:rPr>
        <w:t>Managament</w:t>
      </w:r>
      <w:proofErr w:type="spellEnd"/>
      <w:r>
        <w:rPr>
          <w:rFonts w:ascii="Arial" w:hAnsi="Arial"/>
          <w:sz w:val="22"/>
          <w:lang w:eastAsia="en-US"/>
        </w:rPr>
        <w:t xml:space="preserve"> Prozess</w:t>
      </w:r>
    </w:p>
    <w:p w14:paraId="52CFB560" w14:textId="09EB765F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>Phase Analytics</w:t>
      </w:r>
    </w:p>
    <w:p w14:paraId="2928C632" w14:textId="6BED0BD8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>Reihenfolge 01</w:t>
      </w:r>
    </w:p>
    <w:p w14:paraId="7FEC416B" w14:textId="2EB52337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 xml:space="preserve">Aktivität MRP </w:t>
      </w:r>
      <w:proofErr w:type="spellStart"/>
      <w:r>
        <w:rPr>
          <w:rFonts w:ascii="Arial" w:hAnsi="Arial"/>
          <w:sz w:val="22"/>
          <w:lang w:eastAsia="en-US"/>
        </w:rPr>
        <w:t>Exceptions</w:t>
      </w:r>
      <w:proofErr w:type="spellEnd"/>
    </w:p>
    <w:p w14:paraId="7614BB2F" w14:textId="00148703" w:rsidR="008D53D1" w:rsidRDefault="008D53D1" w:rsidP="00EC6799">
      <w:pPr>
        <w:pStyle w:val="paragraph"/>
        <w:spacing w:before="0" w:beforeAutospacing="0" w:after="0" w:afterAutospacing="0"/>
        <w:textAlignment w:val="baseline"/>
        <w:rPr>
          <w:rFonts w:ascii="Arial" w:hAnsi="Arial"/>
          <w:sz w:val="22"/>
          <w:lang w:eastAsia="en-US"/>
        </w:rPr>
      </w:pPr>
      <w:r>
        <w:rPr>
          <w:rFonts w:ascii="Arial" w:hAnsi="Arial"/>
          <w:sz w:val="22"/>
          <w:lang w:eastAsia="en-US"/>
        </w:rPr>
        <w:t xml:space="preserve">Zeigt auf DCO-Aktivität Ausnahmemeldungen im </w:t>
      </w:r>
      <w:proofErr w:type="spellStart"/>
      <w:r>
        <w:rPr>
          <w:rFonts w:ascii="Arial" w:hAnsi="Arial"/>
          <w:sz w:val="22"/>
          <w:lang w:eastAsia="en-US"/>
        </w:rPr>
        <w:t>Alertmonitor</w:t>
      </w:r>
      <w:proofErr w:type="spellEnd"/>
      <w:r>
        <w:rPr>
          <w:rFonts w:ascii="Arial" w:hAnsi="Arial"/>
          <w:sz w:val="22"/>
          <w:lang w:eastAsia="en-US"/>
        </w:rPr>
        <w:t xml:space="preserve"> bearbeiten und kann die dort hinterlegten Voreinstellungen mitbenutzen. </w:t>
      </w:r>
    </w:p>
    <w:p w14:paraId="1E05C74D" w14:textId="66028E42" w:rsidR="001D57B6" w:rsidRDefault="001D57B6" w:rsidP="00D72A05">
      <w:pPr>
        <w:pStyle w:val="berschrift2"/>
      </w:pPr>
      <w:r>
        <w:t>Rollendefinition</w:t>
      </w:r>
    </w:p>
    <w:p w14:paraId="2E80D2B8" w14:textId="0C195588" w:rsidR="001D57B6" w:rsidRDefault="001D57B6" w:rsidP="001D57B6">
      <w:r>
        <w:t>Die gesamte Rollendefinition erfolgt wie bisher in der SAPGUI-Anwendung TA /GIB/DC_</w:t>
      </w:r>
      <w:proofErr w:type="gramStart"/>
      <w:r>
        <w:t>RACR,  Transaktion</w:t>
      </w:r>
      <w:proofErr w:type="gramEnd"/>
      <w:r>
        <w:t xml:space="preserve"> /GIB/DC_RACU wird für die Benutzerverwaltung verwendet. </w:t>
      </w:r>
    </w:p>
    <w:p w14:paraId="40A362DA" w14:textId="37DE0E7E" w:rsidR="001D57B6" w:rsidRDefault="001D57B6" w:rsidP="001D57B6">
      <w:pPr>
        <w:pStyle w:val="berschrift3"/>
        <w:ind w:left="0"/>
      </w:pPr>
      <w:r w:rsidRPr="001D57B6">
        <w:drawing>
          <wp:inline distT="0" distB="0" distL="0" distR="0" wp14:anchorId="2BCC1076" wp14:editId="339CA806">
            <wp:extent cx="6119495" cy="2348865"/>
            <wp:effectExtent l="0" t="0" r="0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34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EBC55" w14:textId="77777777" w:rsidR="001D57B6" w:rsidRPr="001D57B6" w:rsidRDefault="001D57B6" w:rsidP="001D57B6"/>
    <w:p w14:paraId="55B640EF" w14:textId="0CB5302C" w:rsidR="00D72A05" w:rsidRDefault="00D72A05" w:rsidP="00D72A05">
      <w:pPr>
        <w:pStyle w:val="berschrift2"/>
      </w:pPr>
      <w:r>
        <w:lastRenderedPageBreak/>
        <w:t>ODATA Service</w:t>
      </w:r>
    </w:p>
    <w:p w14:paraId="3B9D39CC" w14:textId="1E8013C2" w:rsidR="00D72A05" w:rsidRDefault="00D72A05" w:rsidP="00D72A05">
      <w:r>
        <w:t>Aus dem RAC-Datenmodell soll ein CDS-View mit ODATA-Service generiert werden. Der ODATA-Service dient dann zur Datenversorgung der FIORI-App.</w:t>
      </w:r>
    </w:p>
    <w:p w14:paraId="66687E35" w14:textId="1732ADC7" w:rsidR="00D72A05" w:rsidRDefault="00D72A05" w:rsidP="00D72A05">
      <w:pPr>
        <w:pStyle w:val="berschrift2"/>
      </w:pPr>
      <w:r>
        <w:t>Unterstützte Module und Anwendungen</w:t>
      </w:r>
    </w:p>
    <w:p w14:paraId="12D10E3B" w14:textId="5835DCA8" w:rsidR="00D72A05" w:rsidRDefault="00D72A05" w:rsidP="00D72A05">
      <w:r>
        <w:t>Der Umfang der RAC-Implementierung ist abhängig von der SCX-Prozessdefinition. Im ersten Schritt sollen nur gezielt einzelne Anwendungen RAC-</w:t>
      </w:r>
      <w:proofErr w:type="spellStart"/>
      <w:r>
        <w:t>enabled</w:t>
      </w:r>
      <w:proofErr w:type="spellEnd"/>
      <w:r>
        <w:t xml:space="preserve"> werden.</w:t>
      </w:r>
      <w:r w:rsidR="00CF2A7E">
        <w:t xml:space="preserve"> Der Prozess ist noch nicht abschließend definiert, aktueller Stand siehe unter Kapitel 1.3 verknüpftes </w:t>
      </w:r>
      <w:proofErr w:type="spellStart"/>
      <w:r w:rsidR="00CF2A7E">
        <w:t>Sharepoint</w:t>
      </w:r>
      <w:proofErr w:type="spellEnd"/>
      <w:r w:rsidR="00CF2A7E">
        <w:t>-Dokument.</w:t>
      </w:r>
    </w:p>
    <w:p w14:paraId="58DBA9D7" w14:textId="064A6DB1" w:rsidR="00D72A05" w:rsidRDefault="00D72A05" w:rsidP="00D72A05">
      <w:pPr>
        <w:pStyle w:val="Listenabsatz"/>
        <w:numPr>
          <w:ilvl w:val="0"/>
          <w:numId w:val="20"/>
        </w:numPr>
      </w:pPr>
      <w:r>
        <w:t>Forecast</w:t>
      </w:r>
    </w:p>
    <w:p w14:paraId="7A7CB9E8" w14:textId="792500ED" w:rsidR="00D72A05" w:rsidRDefault="00D72A05" w:rsidP="00D72A05">
      <w:pPr>
        <w:pStyle w:val="Listenabsatz"/>
        <w:numPr>
          <w:ilvl w:val="1"/>
          <w:numId w:val="20"/>
        </w:numPr>
      </w:pPr>
      <w:r>
        <w:t>Planungssheet</w:t>
      </w:r>
      <w:r w:rsidR="00CF2A7E">
        <w:t xml:space="preserve"> TA /GIB/DCF_PLN</w:t>
      </w:r>
    </w:p>
    <w:p w14:paraId="5B5BBEEF" w14:textId="7B4D1CAA" w:rsidR="00D72A05" w:rsidRDefault="00D72A05" w:rsidP="00D72A05">
      <w:pPr>
        <w:pStyle w:val="Listenabsatz"/>
        <w:numPr>
          <w:ilvl w:val="1"/>
          <w:numId w:val="20"/>
        </w:numPr>
      </w:pPr>
      <w:r>
        <w:t>UI5 App Abweichungsermittlung (wenn vorhanden)</w:t>
      </w:r>
    </w:p>
    <w:p w14:paraId="58518D15" w14:textId="37B48D68" w:rsidR="00D72A05" w:rsidRDefault="00D72A05" w:rsidP="00D72A05">
      <w:pPr>
        <w:pStyle w:val="Listenabsatz"/>
        <w:numPr>
          <w:ilvl w:val="0"/>
          <w:numId w:val="20"/>
        </w:numPr>
      </w:pPr>
      <w:r>
        <w:t>Controlling</w:t>
      </w:r>
    </w:p>
    <w:p w14:paraId="24A1907F" w14:textId="3C724A82" w:rsidR="00D72A05" w:rsidRDefault="00D72A05" w:rsidP="00D72A05">
      <w:pPr>
        <w:pStyle w:val="Listenabsatz"/>
        <w:numPr>
          <w:ilvl w:val="1"/>
          <w:numId w:val="20"/>
        </w:numPr>
      </w:pPr>
      <w:r>
        <w:t>Potentialanalyse</w:t>
      </w:r>
    </w:p>
    <w:p w14:paraId="07A132A6" w14:textId="4086CAAD" w:rsidR="00D72A05" w:rsidRDefault="00D72A05" w:rsidP="00D72A05">
      <w:pPr>
        <w:pStyle w:val="Listenabsatz"/>
        <w:numPr>
          <w:ilvl w:val="1"/>
          <w:numId w:val="20"/>
        </w:numPr>
      </w:pPr>
      <w:r>
        <w:t>WBZ-Monitor</w:t>
      </w:r>
    </w:p>
    <w:p w14:paraId="0E1A3760" w14:textId="616A16E9" w:rsidR="00D72A05" w:rsidRDefault="00D72A05" w:rsidP="00D72A05">
      <w:pPr>
        <w:pStyle w:val="Listenabsatz"/>
        <w:numPr>
          <w:ilvl w:val="0"/>
          <w:numId w:val="20"/>
        </w:numPr>
      </w:pPr>
      <w:r>
        <w:t>…</w:t>
      </w:r>
    </w:p>
    <w:p w14:paraId="7ECC8893" w14:textId="214FB4D4" w:rsidR="00D72A05" w:rsidRPr="00D72A05" w:rsidRDefault="00D72A05" w:rsidP="00D72A05">
      <w:r>
        <w:tab/>
      </w:r>
    </w:p>
    <w:p w14:paraId="3282BBB7" w14:textId="77777777" w:rsidR="00D72A05" w:rsidRPr="00D72A05" w:rsidRDefault="00D72A05" w:rsidP="00D72A05"/>
    <w:p w14:paraId="25951FED" w14:textId="31CD186D" w:rsidR="008E6C7C" w:rsidRDefault="007A2A86" w:rsidP="008E6C7C">
      <w:pPr>
        <w:pStyle w:val="berschrift1"/>
        <w:numPr>
          <w:ilvl w:val="0"/>
          <w:numId w:val="15"/>
        </w:numPr>
        <w:tabs>
          <w:tab w:val="clear" w:pos="1512"/>
          <w:tab w:val="num" w:pos="567"/>
        </w:tabs>
        <w:ind w:left="567" w:hanging="567"/>
        <w:rPr>
          <w:kern w:val="0"/>
        </w:rPr>
      </w:pPr>
      <w:bookmarkStart w:id="16" w:name="_Toc11834595"/>
      <w:r>
        <w:rPr>
          <w:kern w:val="0"/>
        </w:rPr>
        <w:lastRenderedPageBreak/>
        <w:t>Technische Hinweise</w:t>
      </w:r>
      <w:bookmarkEnd w:id="16"/>
    </w:p>
    <w:p w14:paraId="3D27C9B1" w14:textId="70FD9417" w:rsidR="003C308D" w:rsidRDefault="008E6C7C" w:rsidP="003C308D">
      <w:pPr>
        <w:pStyle w:val="berschrift2"/>
        <w:numPr>
          <w:ilvl w:val="1"/>
          <w:numId w:val="16"/>
        </w:numPr>
      </w:pPr>
      <w:bookmarkStart w:id="17" w:name="_Toc439842581"/>
      <w:bookmarkStart w:id="18" w:name="_Toc11834596"/>
      <w:r>
        <w:t>Allgemein</w:t>
      </w:r>
      <w:bookmarkEnd w:id="17"/>
      <w:bookmarkEnd w:id="18"/>
    </w:p>
    <w:p w14:paraId="56E319E7" w14:textId="0B4B4994" w:rsidR="003C308D" w:rsidRPr="003C308D" w:rsidRDefault="003C308D" w:rsidP="003C308D">
      <w:r>
        <w:t xml:space="preserve">Die zentralen Routinen des RAC sind in Paket </w:t>
      </w:r>
      <w:r w:rsidRPr="003C308D">
        <w:t>/GIB/DC_RAC</w:t>
      </w:r>
      <w:r>
        <w:t xml:space="preserve"> enthalten. Modulspezifische Implementierungen ggf. in abweichenden Paketen.</w:t>
      </w:r>
    </w:p>
    <w:p w14:paraId="40CCC569" w14:textId="13C9BB6C" w:rsidR="003C308D" w:rsidRPr="003C308D" w:rsidRDefault="003C308D" w:rsidP="003C308D">
      <w:pPr>
        <w:pStyle w:val="berschrift3"/>
      </w:pPr>
      <w:r>
        <w:t>Datenmodell</w:t>
      </w:r>
    </w:p>
    <w:p w14:paraId="25951FF0" w14:textId="02AF4774" w:rsidR="008E6C7C" w:rsidRPr="005F1E19" w:rsidRDefault="007A2A86" w:rsidP="007A2A86">
      <w:r>
        <w:t xml:space="preserve">&lt;Technische Realisierungshinweise, z.B. </w:t>
      </w:r>
      <w:proofErr w:type="spellStart"/>
      <w:r>
        <w:t>BAdIs</w:t>
      </w:r>
      <w:proofErr w:type="spellEnd"/>
      <w:r>
        <w:t xml:space="preserve"> erwähnen, Strukturen erwähnen&gt;</w:t>
      </w:r>
    </w:p>
    <w:p w14:paraId="25951FF1" w14:textId="77777777" w:rsidR="008E6C7C" w:rsidRPr="00E02A44" w:rsidRDefault="008E6C7C" w:rsidP="008E6C7C">
      <w:pPr>
        <w:pStyle w:val="berschrift2"/>
        <w:ind w:left="576"/>
      </w:pPr>
    </w:p>
    <w:p w14:paraId="25951FF2" w14:textId="77777777" w:rsidR="008E6C7C" w:rsidRPr="000D6F81" w:rsidRDefault="008E6C7C" w:rsidP="008E6C7C"/>
    <w:p w14:paraId="25951FF3" w14:textId="77777777" w:rsidR="008E6C7C" w:rsidRDefault="008E6C7C" w:rsidP="008E6C7C"/>
    <w:p w14:paraId="25951FF4" w14:textId="77777777" w:rsidR="008E6C7C" w:rsidRPr="00E02A44" w:rsidRDefault="008E6C7C" w:rsidP="008E6C7C">
      <w:pPr>
        <w:pStyle w:val="berschrift2"/>
        <w:numPr>
          <w:ilvl w:val="1"/>
          <w:numId w:val="16"/>
        </w:numPr>
      </w:pPr>
      <w:bookmarkStart w:id="19" w:name="_Toc439842582"/>
      <w:bookmarkStart w:id="20" w:name="_Toc11834597"/>
      <w:r>
        <w:t>Spezifische Daten/Testumgebung</w:t>
      </w:r>
      <w:bookmarkEnd w:id="19"/>
      <w:bookmarkEnd w:id="20"/>
    </w:p>
    <w:p w14:paraId="25952037" w14:textId="446AF943" w:rsidR="005C1F8A" w:rsidRPr="008E6C7C" w:rsidRDefault="007A2A86" w:rsidP="008E6C7C">
      <w:r>
        <w:t xml:space="preserve">&lt;Wenn möglich Testdaten wie z.B.: System, Transaktionen, Varianten, </w:t>
      </w:r>
      <w:proofErr w:type="gramStart"/>
      <w:r>
        <w:t>Belegnummern,...</w:t>
      </w:r>
      <w:proofErr w:type="gramEnd"/>
      <w:r>
        <w:t>.&gt;</w:t>
      </w:r>
      <w:bookmarkStart w:id="21" w:name="_Ref337646708"/>
      <w:bookmarkStart w:id="22" w:name="_Toc439842586"/>
      <w:r>
        <w:t xml:space="preserve"> </w:t>
      </w:r>
      <w:r w:rsidR="008E6C7C">
        <w:t>Tasks / Aufgaben</w:t>
      </w:r>
      <w:bookmarkEnd w:id="21"/>
      <w:bookmarkEnd w:id="22"/>
    </w:p>
    <w:sectPr w:rsidR="005C1F8A" w:rsidRPr="008E6C7C" w:rsidSect="00446A3B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1986B" w14:textId="77777777" w:rsidR="009549BB" w:rsidRDefault="009549BB" w:rsidP="00740357">
      <w:pPr>
        <w:pStyle w:val="BPnormalerTextChar"/>
      </w:pPr>
      <w:r>
        <w:separator/>
      </w:r>
    </w:p>
  </w:endnote>
  <w:endnote w:type="continuationSeparator" w:id="0">
    <w:p w14:paraId="1CC38693" w14:textId="77777777" w:rsidR="009549BB" w:rsidRDefault="009549BB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Segoe UI Emoji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4F" w14:textId="77777777"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50" w14:textId="4AD7D5D1"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901548">
      <w:rPr>
        <w:b w:val="0"/>
        <w:i w:val="0"/>
        <w:noProof/>
        <w:color w:val="808080" w:themeColor="background1" w:themeShade="80"/>
        <w:sz w:val="18"/>
        <w:szCs w:val="18"/>
      </w:rPr>
      <w:t>10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52" w14:textId="77777777" w:rsidR="00DD6A9D" w:rsidRDefault="007E691C" w:rsidP="006D0EF7"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25952059" wp14:editId="2595205A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3" w14:textId="77777777"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14:paraId="25952064" w14:textId="77777777"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205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14:paraId="25952063" w14:textId="77777777"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14:paraId="25952064" w14:textId="77777777" w:rsidR="00177881" w:rsidRPr="004875AF" w:rsidRDefault="00177881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2595205B" wp14:editId="2595205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952065" w14:textId="41C53E82"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E34CFD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5205B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14:paraId="25952065" w14:textId="41C53E82"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E34CFD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8A7065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2595205D" wp14:editId="2595205E">
          <wp:simplePos x="0" y="0"/>
          <wp:positionH relativeFrom="column">
            <wp:posOffset>1026280</wp:posOffset>
          </wp:positionH>
          <wp:positionV relativeFrom="paragraph">
            <wp:posOffset>293284</wp:posOffset>
          </wp:positionV>
          <wp:extent cx="1007745" cy="215900"/>
          <wp:effectExtent l="0" t="0" r="1905" b="0"/>
          <wp:wrapTight wrapText="bothSides">
            <wp:wrapPolygon edited="0">
              <wp:start x="0" y="0"/>
              <wp:lineTo x="0" y="19059"/>
              <wp:lineTo x="21233" y="19059"/>
              <wp:lineTo x="21233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2595205F" wp14:editId="25952060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6A9D">
      <w:rPr>
        <w:noProof/>
        <w:lang w:eastAsia="de-DE"/>
      </w:rPr>
      <w:drawing>
        <wp:anchor distT="0" distB="0" distL="114300" distR="114300" simplePos="0" relativeHeight="251666432" behindDoc="1" locked="0" layoutInCell="1" allowOverlap="1" wp14:anchorId="25952061" wp14:editId="25952062">
          <wp:simplePos x="0" y="0"/>
          <wp:positionH relativeFrom="column">
            <wp:posOffset>2237740</wp:posOffset>
          </wp:positionH>
          <wp:positionV relativeFrom="paragraph">
            <wp:posOffset>290589</wp:posOffset>
          </wp:positionV>
          <wp:extent cx="1522730" cy="215900"/>
          <wp:effectExtent l="0" t="0" r="1270" b="0"/>
          <wp:wrapTight wrapText="bothSides">
            <wp:wrapPolygon edited="0">
              <wp:start x="0" y="0"/>
              <wp:lineTo x="0" y="19059"/>
              <wp:lineTo x="21348" y="19059"/>
              <wp:lineTo x="21348" y="0"/>
              <wp:lineTo x="0" y="0"/>
            </wp:wrapPolygon>
          </wp:wrapTight>
          <wp:docPr id="24" name="Grafik 24" descr="SAP_Certified_IntegrtnwithApplictnsonSAPHANA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AP_Certified_IntegrtnwithApplictnsonSAPHANA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2730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648C05" w14:textId="77777777" w:rsidR="009549BB" w:rsidRDefault="009549BB" w:rsidP="00740357">
      <w:pPr>
        <w:pStyle w:val="BPnormalerTextChar"/>
      </w:pPr>
      <w:r>
        <w:separator/>
      </w:r>
    </w:p>
  </w:footnote>
  <w:footnote w:type="continuationSeparator" w:id="0">
    <w:p w14:paraId="30A199A0" w14:textId="77777777" w:rsidR="009549BB" w:rsidRDefault="009549BB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47" w14:textId="77777777"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5952053" wp14:editId="25952054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14:paraId="25952049" w14:textId="77777777" w:rsidTr="00F24EE6">
      <w:tc>
        <w:tcPr>
          <w:tcW w:w="7796" w:type="dxa"/>
        </w:tcPr>
        <w:p w14:paraId="25952048" w14:textId="77777777"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14:paraId="2595204A" w14:textId="77777777"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4B" w14:textId="62F21612" w:rsidR="00BE50AA" w:rsidRPr="00C064DB" w:rsidRDefault="00E34CFD" w:rsidP="00895955">
    <w:pPr>
      <w:pStyle w:val="Kopfzeile"/>
      <w:tabs>
        <w:tab w:val="clear" w:pos="9356"/>
        <w:tab w:val="right" w:pos="9639"/>
      </w:tabs>
    </w:pPr>
    <w:r>
      <w:rPr>
        <w:noProof/>
        <w:lang w:eastAsia="de-DE"/>
      </w:rPr>
      <w:drawing>
        <wp:anchor distT="0" distB="0" distL="114300" distR="114300" simplePos="0" relativeHeight="251677696" behindDoc="0" locked="0" layoutInCell="1" allowOverlap="1" wp14:anchorId="156CA57D" wp14:editId="5BE3C263">
          <wp:simplePos x="0" y="0"/>
          <wp:positionH relativeFrom="margin">
            <wp:align>right</wp:align>
          </wp:positionH>
          <wp:positionV relativeFrom="paragraph">
            <wp:posOffset>-259845</wp:posOffset>
          </wp:positionV>
          <wp:extent cx="933432" cy="433615"/>
          <wp:effectExtent l="0" t="0" r="635" b="5080"/>
          <wp:wrapNone/>
          <wp:docPr id="7" name="Grafik 7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32" cy="433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20CC">
      <w:rPr>
        <w:b w:val="0"/>
        <w:i w:val="0"/>
        <w:color w:val="808080" w:themeColor="background1" w:themeShade="80"/>
        <w:sz w:val="18"/>
        <w:szCs w:val="18"/>
      </w:rPr>
      <w:t>Umbenennung Dispo-Cockpit</w:t>
    </w:r>
    <w:r w:rsidR="00BE50AA">
      <w:tab/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14:paraId="2595204D" w14:textId="77777777" w:rsidTr="00895955">
      <w:tc>
        <w:tcPr>
          <w:tcW w:w="8080" w:type="dxa"/>
        </w:tcPr>
        <w:p w14:paraId="2595204C" w14:textId="77777777" w:rsidR="00BE50AA" w:rsidRDefault="00BE50AA" w:rsidP="00BE50AA">
          <w:pPr>
            <w:pStyle w:val="Kopfzeile"/>
            <w:jc w:val="right"/>
          </w:pPr>
        </w:p>
      </w:tc>
    </w:tr>
  </w:tbl>
  <w:p w14:paraId="2595204E" w14:textId="77777777"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52051" w14:textId="30E89069" w:rsidR="00DD6A9D" w:rsidRDefault="00E34CF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2DA6BA77" wp14:editId="3AA125EC">
          <wp:simplePos x="0" y="0"/>
          <wp:positionH relativeFrom="column">
            <wp:posOffset>4251960</wp:posOffset>
          </wp:positionH>
          <wp:positionV relativeFrom="paragraph">
            <wp:posOffset>-246406</wp:posOffset>
          </wp:positionV>
          <wp:extent cx="1790700" cy="831850"/>
          <wp:effectExtent l="0" t="0" r="0" b="6350"/>
          <wp:wrapNone/>
          <wp:docPr id="2" name="Grafik 2" descr="C:\Users\degrabfe\AppData\Local\Microsoft\Windows\INetCache\Content.Word\Logo_GIB-orang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egrabfe\AppData\Local\Microsoft\Windows\INetCache\Content.Word\Logo_GIB-orang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496BFD"/>
    <w:multiLevelType w:val="hybridMultilevel"/>
    <w:tmpl w:val="129A24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B4209C"/>
    <w:multiLevelType w:val="hybridMultilevel"/>
    <w:tmpl w:val="78B2B45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70C6B"/>
    <w:multiLevelType w:val="hybridMultilevel"/>
    <w:tmpl w:val="50121AF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2E596B"/>
    <w:multiLevelType w:val="hybridMultilevel"/>
    <w:tmpl w:val="59A8F4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14E1CF3"/>
    <w:multiLevelType w:val="multilevel"/>
    <w:tmpl w:val="82E62892"/>
    <w:lvl w:ilvl="0">
      <w:start w:val="1"/>
      <w:numFmt w:val="decimal"/>
      <w:lvlText w:val="%1"/>
      <w:lvlJc w:val="left"/>
      <w:pPr>
        <w:tabs>
          <w:tab w:val="num" w:pos="1512"/>
        </w:tabs>
        <w:ind w:left="1512" w:hanging="432"/>
      </w:pPr>
      <w:rPr>
        <w:rFonts w:hint="default"/>
        <w:lang w:val="de-D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12"/>
  </w:num>
  <w:num w:numId="5">
    <w:abstractNumId w:val="11"/>
  </w:num>
  <w:num w:numId="6">
    <w:abstractNumId w:val="4"/>
  </w:num>
  <w:num w:numId="7">
    <w:abstractNumId w:val="18"/>
  </w:num>
  <w:num w:numId="8">
    <w:abstractNumId w:val="0"/>
  </w:num>
  <w:num w:numId="9">
    <w:abstractNumId w:val="13"/>
  </w:num>
  <w:num w:numId="10">
    <w:abstractNumId w:val="14"/>
  </w:num>
  <w:num w:numId="11">
    <w:abstractNumId w:val="1"/>
  </w:num>
  <w:num w:numId="12">
    <w:abstractNumId w:val="15"/>
  </w:num>
  <w:num w:numId="13">
    <w:abstractNumId w:val="3"/>
  </w:num>
  <w:num w:numId="14">
    <w:abstractNumId w:val="16"/>
  </w:num>
  <w:num w:numId="15">
    <w:abstractNumId w:val="17"/>
  </w:num>
  <w:num w:numId="16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5"/>
  </w:num>
  <w:num w:numId="19">
    <w:abstractNumId w:val="7"/>
  </w:num>
  <w:num w:numId="20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131078" w:nlCheck="1" w:checkStyle="0"/>
  <w:activeWritingStyle w:appName="MSWord" w:lang="en-GB" w:vendorID="64" w:dllVersion="131078" w:nlCheck="1" w:checkStyle="1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7719"/>
    <w:rsid w:val="00067BD9"/>
    <w:rsid w:val="00073CBD"/>
    <w:rsid w:val="00074A2C"/>
    <w:rsid w:val="00077ADA"/>
    <w:rsid w:val="00082532"/>
    <w:rsid w:val="00093D6C"/>
    <w:rsid w:val="00096A05"/>
    <w:rsid w:val="000976C1"/>
    <w:rsid w:val="000A05A0"/>
    <w:rsid w:val="000A16E5"/>
    <w:rsid w:val="000A25F0"/>
    <w:rsid w:val="000A2CAE"/>
    <w:rsid w:val="000B3D9A"/>
    <w:rsid w:val="000B4424"/>
    <w:rsid w:val="000C406C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B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20CC"/>
    <w:rsid w:val="001243DE"/>
    <w:rsid w:val="00131103"/>
    <w:rsid w:val="001327DE"/>
    <w:rsid w:val="00133A6D"/>
    <w:rsid w:val="00134B08"/>
    <w:rsid w:val="00143A45"/>
    <w:rsid w:val="00152700"/>
    <w:rsid w:val="00153823"/>
    <w:rsid w:val="001633A9"/>
    <w:rsid w:val="001637FE"/>
    <w:rsid w:val="001638E8"/>
    <w:rsid w:val="0016430F"/>
    <w:rsid w:val="0016698F"/>
    <w:rsid w:val="00171DFC"/>
    <w:rsid w:val="00172E2F"/>
    <w:rsid w:val="001733E7"/>
    <w:rsid w:val="00177881"/>
    <w:rsid w:val="00177954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02A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57B6"/>
    <w:rsid w:val="001D72E1"/>
    <w:rsid w:val="001E5466"/>
    <w:rsid w:val="001E582F"/>
    <w:rsid w:val="001F0660"/>
    <w:rsid w:val="001F578B"/>
    <w:rsid w:val="00200DA7"/>
    <w:rsid w:val="00214E30"/>
    <w:rsid w:val="002218A8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FE0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1DF8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114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C308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51A3B"/>
    <w:rsid w:val="00460580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7B3"/>
    <w:rsid w:val="004A39B4"/>
    <w:rsid w:val="004A7954"/>
    <w:rsid w:val="004B1237"/>
    <w:rsid w:val="004C07EA"/>
    <w:rsid w:val="004D07C4"/>
    <w:rsid w:val="004D48C3"/>
    <w:rsid w:val="004D6407"/>
    <w:rsid w:val="004E432F"/>
    <w:rsid w:val="004F5806"/>
    <w:rsid w:val="00505667"/>
    <w:rsid w:val="00515144"/>
    <w:rsid w:val="00516AE4"/>
    <w:rsid w:val="00524564"/>
    <w:rsid w:val="00527338"/>
    <w:rsid w:val="00527542"/>
    <w:rsid w:val="00530042"/>
    <w:rsid w:val="005333FE"/>
    <w:rsid w:val="00534D6B"/>
    <w:rsid w:val="00540576"/>
    <w:rsid w:val="0054647F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97045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34D8"/>
    <w:rsid w:val="005E6392"/>
    <w:rsid w:val="005F218D"/>
    <w:rsid w:val="005F4084"/>
    <w:rsid w:val="005F4799"/>
    <w:rsid w:val="005F5479"/>
    <w:rsid w:val="005F5EE9"/>
    <w:rsid w:val="00604B42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2A86"/>
    <w:rsid w:val="007A760A"/>
    <w:rsid w:val="007B10F3"/>
    <w:rsid w:val="007B76F0"/>
    <w:rsid w:val="007D12A5"/>
    <w:rsid w:val="007D7C82"/>
    <w:rsid w:val="007E0A68"/>
    <w:rsid w:val="007E33CD"/>
    <w:rsid w:val="007E3D9B"/>
    <w:rsid w:val="007E691C"/>
    <w:rsid w:val="007F6CAC"/>
    <w:rsid w:val="007F758E"/>
    <w:rsid w:val="007F7BAD"/>
    <w:rsid w:val="00812BC7"/>
    <w:rsid w:val="0081455B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3B28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D53D1"/>
    <w:rsid w:val="008E59F5"/>
    <w:rsid w:val="008E6525"/>
    <w:rsid w:val="008E6C7C"/>
    <w:rsid w:val="008F5A74"/>
    <w:rsid w:val="008F7801"/>
    <w:rsid w:val="008F782C"/>
    <w:rsid w:val="00901548"/>
    <w:rsid w:val="00902539"/>
    <w:rsid w:val="00902C9E"/>
    <w:rsid w:val="00917275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549BB"/>
    <w:rsid w:val="00960B71"/>
    <w:rsid w:val="0096168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68DB"/>
    <w:rsid w:val="009F768F"/>
    <w:rsid w:val="00A00CE0"/>
    <w:rsid w:val="00A016D3"/>
    <w:rsid w:val="00A1346D"/>
    <w:rsid w:val="00A1488C"/>
    <w:rsid w:val="00A14FB5"/>
    <w:rsid w:val="00A15D00"/>
    <w:rsid w:val="00A2055E"/>
    <w:rsid w:val="00A23BC5"/>
    <w:rsid w:val="00A27FF1"/>
    <w:rsid w:val="00A352F4"/>
    <w:rsid w:val="00A36CFF"/>
    <w:rsid w:val="00A41374"/>
    <w:rsid w:val="00A4312F"/>
    <w:rsid w:val="00A44750"/>
    <w:rsid w:val="00A519B7"/>
    <w:rsid w:val="00A57703"/>
    <w:rsid w:val="00A57B3E"/>
    <w:rsid w:val="00A6063C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15B3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7690B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0C07"/>
    <w:rsid w:val="00BF3A3E"/>
    <w:rsid w:val="00BF4951"/>
    <w:rsid w:val="00C064DB"/>
    <w:rsid w:val="00C109EE"/>
    <w:rsid w:val="00C10EDC"/>
    <w:rsid w:val="00C153B0"/>
    <w:rsid w:val="00C161E7"/>
    <w:rsid w:val="00C2214C"/>
    <w:rsid w:val="00C2407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2A7E"/>
    <w:rsid w:val="00CF3F20"/>
    <w:rsid w:val="00CF4AAE"/>
    <w:rsid w:val="00CF6D30"/>
    <w:rsid w:val="00D00C68"/>
    <w:rsid w:val="00D13556"/>
    <w:rsid w:val="00D20AFD"/>
    <w:rsid w:val="00D21608"/>
    <w:rsid w:val="00D22F81"/>
    <w:rsid w:val="00D246BB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71D6D"/>
    <w:rsid w:val="00D72379"/>
    <w:rsid w:val="00D72A05"/>
    <w:rsid w:val="00D72E05"/>
    <w:rsid w:val="00D7432D"/>
    <w:rsid w:val="00D75F81"/>
    <w:rsid w:val="00D76DF5"/>
    <w:rsid w:val="00D774DC"/>
    <w:rsid w:val="00D77759"/>
    <w:rsid w:val="00D77DD5"/>
    <w:rsid w:val="00D80C05"/>
    <w:rsid w:val="00D80D8A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357E"/>
    <w:rsid w:val="00E2606E"/>
    <w:rsid w:val="00E34C1E"/>
    <w:rsid w:val="00E34CFD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AB4"/>
    <w:rsid w:val="00EA10C4"/>
    <w:rsid w:val="00EA258E"/>
    <w:rsid w:val="00EA51B9"/>
    <w:rsid w:val="00EB7BBA"/>
    <w:rsid w:val="00EC31B3"/>
    <w:rsid w:val="00EC5360"/>
    <w:rsid w:val="00EC6799"/>
    <w:rsid w:val="00EC6F0E"/>
    <w:rsid w:val="00ED135D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52B7"/>
    <w:rsid w:val="00EF623C"/>
    <w:rsid w:val="00EF6407"/>
    <w:rsid w:val="00F03D78"/>
    <w:rsid w:val="00F046E1"/>
    <w:rsid w:val="00F0558B"/>
    <w:rsid w:val="00F074F2"/>
    <w:rsid w:val="00F078D7"/>
    <w:rsid w:val="00F102F4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0EF0"/>
    <w:rsid w:val="00F568E2"/>
    <w:rsid w:val="00F57EB4"/>
    <w:rsid w:val="00F62B7C"/>
    <w:rsid w:val="00F66853"/>
    <w:rsid w:val="00F814FF"/>
    <w:rsid w:val="00F817A4"/>
    <w:rsid w:val="00F8622A"/>
    <w:rsid w:val="00F86B25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951F64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link w:val="BPUeberschrift3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C8423D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num" w:pos="2345"/>
      </w:tabs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022C2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character" w:customStyle="1" w:styleId="BPnormalerTextCharCharChar">
    <w:name w:val="BP_normaler_Text Char Char Char"/>
    <w:basedOn w:val="TextkrperZchn"/>
    <w:rsid w:val="008E6C7C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link w:val="BPUeberschrift3"/>
    <w:rsid w:val="008E6C7C"/>
    <w:rPr>
      <w:rFonts w:ascii="Arial" w:hAnsi="Arial" w:cs="Arial"/>
      <w:b/>
      <w:bCs/>
      <w:iCs/>
      <w:color w:val="002060"/>
      <w:kern w:val="32"/>
      <w:sz w:val="24"/>
      <w:szCs w:val="26"/>
      <w:lang w:eastAsia="en-US"/>
    </w:rPr>
  </w:style>
  <w:style w:type="paragraph" w:customStyle="1" w:styleId="BPnormalerTextChar1">
    <w:name w:val="BP_normaler_Text Char1"/>
    <w:basedOn w:val="Textkrper"/>
    <w:link w:val="BPnormalerTextChar1Char"/>
    <w:rsid w:val="008E6C7C"/>
  </w:style>
  <w:style w:type="character" w:customStyle="1" w:styleId="BPnormalerTextChar1Char">
    <w:name w:val="BP_normaler_Text Char1 Char"/>
    <w:basedOn w:val="TextkrperZchn"/>
    <w:link w:val="BPnormalerTextChar1"/>
    <w:rsid w:val="008E6C7C"/>
    <w:rPr>
      <w:rFonts w:ascii="Arial" w:hAnsi="Arial"/>
      <w:sz w:val="22"/>
      <w:szCs w:val="24"/>
      <w:lang w:val="de-DE" w:eastAsia="en-US" w:bidi="ar-SA"/>
    </w:rPr>
  </w:style>
  <w:style w:type="paragraph" w:customStyle="1" w:styleId="paragraph">
    <w:name w:val="paragraph"/>
    <w:basedOn w:val="Standard"/>
    <w:rsid w:val="00EC6799"/>
    <w:pPr>
      <w:spacing w:before="100" w:beforeAutospacing="1" w:after="100" w:afterAutospacing="1"/>
    </w:pPr>
    <w:rPr>
      <w:rFonts w:ascii="Times New Roman" w:hAnsi="Times New Roman"/>
      <w:sz w:val="24"/>
      <w:lang w:eastAsia="de-DE"/>
    </w:rPr>
  </w:style>
  <w:style w:type="character" w:customStyle="1" w:styleId="normaltextrun">
    <w:name w:val="normaltextrun"/>
    <w:basedOn w:val="Absatz-Standardschriftart"/>
    <w:rsid w:val="00EC6799"/>
  </w:style>
  <w:style w:type="character" w:customStyle="1" w:styleId="eop">
    <w:name w:val="eop"/>
    <w:basedOn w:val="Absatz-Standardschriftart"/>
    <w:rsid w:val="00EC67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40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7.png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gibcollaboration.intra.ifm/sites/pdev/_layouts/15/WopiFrame.aspx?sourcedoc=%2Fsites%2Fpdev%2FSiteAssets%2FNotizbuch%20f%C3%BCr%20Product%20Development&amp;action=view&amp;wd=target%28%2F%2FRAC.one%7Ce63e1e6f-ad13-4761-b896-8a583714b6b1%2FUnbenannte%20Seite%7Ccd21cb9e-8cad-4fbb-ab4d-14556ff61d7d%2F%29" TargetMode="External"/><Relationship Id="rId20" Type="http://schemas.openxmlformats.org/officeDocument/2006/relationships/image" Target="media/image9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2.png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1.png"/><Relationship Id="rId28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yperlink" Target="https://sap48gib.gibmbh.de:8443/sap/bc/ui5_ui5/ui2/ushell/shells/abap/FioriLaunchpad.html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7.jpeg"/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B60C231E8DF242918834E08B503F38" ma:contentTypeVersion="3" ma:contentTypeDescription="Ein neues Dokument erstellen." ma:contentTypeScope="" ma:versionID="ed777d9edcd80227448b56c60a615516">
  <xsd:schema xmlns:xsd="http://www.w3.org/2001/XMLSchema" xmlns:xs="http://www.w3.org/2001/XMLSchema" xmlns:p="http://schemas.microsoft.com/office/2006/metadata/properties" xmlns:ns2="16f0c681-91c8-41cb-a08f-212dc063dfbc" xmlns:ns3="259cb1b7-9b6c-4fc0-9f7a-0ec0c528e9dc" targetNamespace="http://schemas.microsoft.com/office/2006/metadata/properties" ma:root="true" ma:fieldsID="2a107b9148a53a6465008805f907ce73" ns2:_="" ns3:_="">
    <xsd:import namespace="16f0c681-91c8-41cb-a08f-212dc063dfbc"/>
    <xsd:import namespace="259cb1b7-9b6c-4fc0-9f7a-0ec0c528e9dc"/>
    <xsd:element name="properties">
      <xsd:complexType>
        <xsd:sequence>
          <xsd:element name="documentManagement">
            <xsd:complexType>
              <xsd:all>
                <xsd:element ref="ns2:i97d33332cad44b3ba334d9173def301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f0c681-91c8-41cb-a08f-212dc063dfbc" elementFormDefault="qualified">
    <xsd:import namespace="http://schemas.microsoft.com/office/2006/documentManagement/types"/>
    <xsd:import namespace="http://schemas.microsoft.com/office/infopath/2007/PartnerControls"/>
    <xsd:element name="i97d33332cad44b3ba334d9173def301" ma:index="9" nillable="true" ma:taxonomy="true" ma:internalName="i97d33332cad44b3ba334d9173def301" ma:taxonomyFieldName="Thema" ma:displayName="Thema" ma:default="" ma:fieldId="{297d3333-2cad-44b3-ba33-4d9173def301}" ma:taxonomyMulti="true" ma:sspId="90819989-ace2-4750-aa97-1dfd0e6da0ac" ma:termSetId="aed35939-e99e-4a0b-a1a6-f5a9181525bf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cb1b7-9b6c-4fc0-9f7a-0ec0c528e9d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b0a40be-f5b8-4946-a6c4-c53dec7afae3}" ma:internalName="TaxCatchAll" ma:showField="CatchAllData" ma:web="259cb1b7-9b6c-4fc0-9f7a-0ec0c528e9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97d33332cad44b3ba334d9173def301 xmlns="16f0c681-91c8-41cb-a08f-212dc063dfbc">
      <Terms xmlns="http://schemas.microsoft.com/office/infopath/2007/PartnerControls"/>
    </i97d33332cad44b3ba334d9173def301>
    <TaxCatchAll xmlns="259cb1b7-9b6c-4fc0-9f7a-0ec0c528e9dc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9EEE8-0553-4185-B075-D348DDEAF94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655C56-A898-4241-99FD-85B8E0079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f0c681-91c8-41cb-a08f-212dc063dfbc"/>
    <ds:schemaRef ds:uri="259cb1b7-9b6c-4fc0-9f7a-0ec0c528e9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24F84D-89FE-4613-A80B-514B40EB1C94}">
  <ds:schemaRefs>
    <ds:schemaRef ds:uri="http://schemas.microsoft.com/office/2006/metadata/properties"/>
    <ds:schemaRef ds:uri="http://schemas.microsoft.com/office/infopath/2007/PartnerControls"/>
    <ds:schemaRef ds:uri="16f0c681-91c8-41cb-a08f-212dc063dfbc"/>
    <ds:schemaRef ds:uri="259cb1b7-9b6c-4fc0-9f7a-0ec0c528e9dc"/>
  </ds:schemaRefs>
</ds:datastoreItem>
</file>

<file path=customXml/itemProps4.xml><?xml version="1.0" encoding="utf-8"?>
<ds:datastoreItem xmlns:ds="http://schemas.openxmlformats.org/officeDocument/2006/customXml" ds:itemID="{682A2FCF-202E-4FD8-BA08-36DC65C04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1109</Words>
  <Characters>6988</Characters>
  <Application>Microsoft Office Word</Application>
  <DocSecurity>0</DocSecurity>
  <Lines>58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Lenz, Florian</cp:lastModifiedBy>
  <cp:revision>16</cp:revision>
  <cp:lastPrinted>2017-03-14T09:13:00Z</cp:lastPrinted>
  <dcterms:created xsi:type="dcterms:W3CDTF">2019-09-11T13:32:00Z</dcterms:created>
  <dcterms:modified xsi:type="dcterms:W3CDTF">2019-09-13T10:13:00Z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0x01010081B60C231E8DF242918834E08B503F38</vt:lpwstr>
  </property>
  <property fmtid="{D5CDD505-2E9C-101B-9397-08002B2CF9AE}" pid="3" name="Thema">
    <vt:lpwstr/>
  </property>
</Properties>
</file>