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3C16" w:rsidRPr="003770B2" w:rsidRDefault="002E018D" w:rsidP="002E018D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>RWB: BUG 8745</w:t>
      </w:r>
      <w:r w:rsidR="00C23C16" w:rsidRPr="003770B2">
        <w:rPr>
          <w:rFonts w:ascii="Century Gothic" w:hAnsi="Century Gothic"/>
        </w:rPr>
        <w:t xml:space="preserve"> </w:t>
      </w:r>
    </w:p>
    <w:p w:rsidR="002E018D" w:rsidRPr="003770B2" w:rsidRDefault="002E018D" w:rsidP="002E018D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>13.10.2018</w:t>
      </w:r>
    </w:p>
    <w:p w:rsidR="002E018D" w:rsidRPr="003770B2" w:rsidRDefault="003770B2" w:rsidP="003770B2">
      <w:pPr>
        <w:spacing w:after="0"/>
        <w:rPr>
          <w:rFonts w:ascii="Century Gothic" w:hAnsi="Century Gothic"/>
        </w:rPr>
      </w:pPr>
      <w:r w:rsidRPr="003770B2">
        <w:rPr>
          <w:rFonts w:ascii="Century Gothic" w:hAnsi="Century Gothic"/>
        </w:rPr>
        <w:t>Programm: /GIB/DCC_BARU_MONITOR</w:t>
      </w:r>
    </w:p>
    <w:p w:rsidR="003770B2" w:rsidRPr="003770B2" w:rsidRDefault="003770B2" w:rsidP="003770B2">
      <w:pPr>
        <w:spacing w:after="0"/>
        <w:rPr>
          <w:rFonts w:ascii="Century Gothic" w:hAnsi="Century Gothic"/>
          <w:lang w:val="en-US"/>
        </w:rPr>
      </w:pPr>
      <w:r w:rsidRPr="003770B2">
        <w:rPr>
          <w:rFonts w:ascii="Century Gothic" w:hAnsi="Century Gothic"/>
          <w:lang w:val="en-US"/>
        </w:rPr>
        <w:t>Include: /GIB/DCC_BARU_MONITOR_CUST_F01</w:t>
      </w:r>
    </w:p>
    <w:p w:rsidR="003770B2" w:rsidRPr="003770B2" w:rsidRDefault="003770B2" w:rsidP="003770B2">
      <w:p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proofErr w:type="gramStart"/>
      <w:r w:rsidRPr="003770B2">
        <w:rPr>
          <w:rStyle w:val="l0s521"/>
          <w:rFonts w:ascii="Century Gothic" w:hAnsi="Century Gothic"/>
        </w:rPr>
        <w:t>Form  </w:t>
      </w: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CUST</w:t>
      </w:r>
      <w:proofErr w:type="gramEnd"/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_SELECTION_GET_DATA</w:t>
      </w:r>
    </w:p>
    <w:p w:rsidR="003770B2" w:rsidRDefault="003770B2" w:rsidP="003770B2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3770B2" w:rsidRPr="003770B2" w:rsidRDefault="003770B2" w:rsidP="003770B2">
      <w:p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Bei Abfrage </w:t>
      </w: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auf Übernahme des Standard-Regelwerks (</w:t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pa_stdy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r>
        <w:rPr>
          <w:rStyle w:val="l0s331"/>
        </w:rPr>
        <w:t>'X'</w:t>
      </w:r>
      <w:r>
        <w:rPr>
          <w:rStyle w:val="l0s551"/>
        </w:rPr>
        <w:t>.</w:t>
      </w: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) </w:t>
      </w: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wurde der Abgleich Stammdaten (</w:t>
      </w:r>
      <w:r w:rsidRPr="003770B2">
        <w:rPr>
          <w:rFonts w:ascii="Century Gothic" w:hAnsi="Century Gothic" w:cs="Courier New"/>
          <w:sz w:val="24"/>
          <w:szCs w:val="24"/>
        </w:rPr>
        <w:t>OWN_RW_CHECK_MASTER</w:t>
      </w: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) noch nicht ausgeführt.</w:t>
      </w:r>
    </w:p>
    <w:p w:rsidR="003770B2" w:rsidRDefault="003770B2" w:rsidP="003770B2">
      <w:p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Dieser findet erst in </w:t>
      </w:r>
      <w:r w:rsidRPr="003770B2">
        <w:rPr>
          <w:rFonts w:ascii="Century Gothic" w:hAnsi="Century Gothic" w:cs="Courier New"/>
          <w:sz w:val="24"/>
          <w:szCs w:val="24"/>
        </w:rPr>
        <w:t>OWN_RW_PARAMS_SET</w:t>
      </w:r>
      <w:r w:rsidRPr="003770B2">
        <w:rPr>
          <w:rFonts w:ascii="Century Gothic" w:hAnsi="Century Gothic" w:cs="Courier New"/>
          <w:sz w:val="24"/>
          <w:szCs w:val="24"/>
        </w:rPr>
        <w:t xml:space="preserve"> </w:t>
      </w:r>
      <w:r w:rsidRPr="003770B2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statt.</w:t>
      </w:r>
    </w:p>
    <w:p w:rsidR="003770B2" w:rsidRDefault="003770B2" w:rsidP="003770B2">
      <w:p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</w:p>
    <w:p w:rsidR="003770B2" w:rsidRDefault="003770B2" w:rsidP="003770B2">
      <w:p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Maßnahme(n):</w:t>
      </w:r>
    </w:p>
    <w:p w:rsidR="003770B2" w:rsidRPr="00AE62D1" w:rsidRDefault="003770B2" w:rsidP="003770B2">
      <w:pPr>
        <w:pStyle w:val="Listenabsatz"/>
        <w:numPr>
          <w:ilvl w:val="0"/>
          <w:numId w:val="2"/>
        </w:num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  <w:lang w:val="en-US"/>
        </w:rPr>
      </w:pPr>
      <w:proofErr w:type="spellStart"/>
      <w:r w:rsidRPr="003770B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proofErr w:type="spellEnd"/>
      <w:r w:rsidRPr="003770B2">
        <w:rPr>
          <w:rStyle w:val="l0s701"/>
          <w:lang w:val="en-US"/>
        </w:rPr>
        <w:t>-</w:t>
      </w:r>
      <w:r w:rsidRPr="003770B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3770B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3770B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3770B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dcc_brmarc</w:t>
      </w:r>
      <w:r w:rsidRPr="003770B2">
        <w:rPr>
          <w:rStyle w:val="l0s701"/>
          <w:lang w:val="en-US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br_abwms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3770B2">
        <w:rPr>
          <w:rStyle w:val="l0s521"/>
          <w:lang w:val="en-US"/>
        </w:rPr>
        <w:t>IS NOT INITIAL</w:t>
      </w:r>
      <w:r>
        <w:rPr>
          <w:rStyle w:val="l0s521"/>
          <w:lang w:val="en-US"/>
        </w:rPr>
        <w:t xml:space="preserve"> </w:t>
      </w:r>
      <w:proofErr w:type="spellStart"/>
      <w:r w:rsidRPr="003770B2">
        <w:rPr>
          <w:rFonts w:ascii="Century Gothic" w:hAnsi="Century Gothic"/>
          <w:color w:val="000000"/>
          <w:lang w:val="en-US"/>
        </w:rPr>
        <w:t>rausnehmen</w:t>
      </w:r>
      <w:proofErr w:type="spellEnd"/>
    </w:p>
    <w:p w:rsidR="00AE62D1" w:rsidRPr="00AE62D1" w:rsidRDefault="00AE62D1" w:rsidP="00AE62D1">
      <w:pPr>
        <w:pStyle w:val="Listenabsatz"/>
        <w:numPr>
          <w:ilvl w:val="1"/>
          <w:numId w:val="2"/>
        </w:num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 w:rsidRPr="00AE62D1">
        <w:rPr>
          <w:rFonts w:ascii="Century Gothic" w:hAnsi="Century Gothic"/>
          <w:color w:val="000000"/>
        </w:rPr>
        <w:t>das bedeutet aber, dass ein Standard-Regelwerk</w:t>
      </w:r>
      <w:r>
        <w:rPr>
          <w:rFonts w:ascii="Century Gothic" w:hAnsi="Century Gothic"/>
          <w:color w:val="000000"/>
        </w:rPr>
        <w:t xml:space="preserve"> ohne definierte Stammdaten zugewiesen werden kann. </w:t>
      </w:r>
    </w:p>
    <w:p w:rsidR="00AE62D1" w:rsidRPr="00AE62D1" w:rsidRDefault="00AE62D1" w:rsidP="00AE62D1">
      <w:pPr>
        <w:pStyle w:val="Listenabsatz"/>
        <w:numPr>
          <w:ilvl w:val="1"/>
          <w:numId w:val="2"/>
        </w:num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/>
          <w:color w:val="000000"/>
        </w:rPr>
        <w:t>BR_ABWMS</w:t>
      </w:r>
    </w:p>
    <w:p w:rsidR="00AE62D1" w:rsidRPr="00AE62D1" w:rsidRDefault="00AE62D1" w:rsidP="00AE62D1">
      <w:pPr>
        <w:pStyle w:val="Listenabsatz"/>
        <w:numPr>
          <w:ilvl w:val="2"/>
          <w:numId w:val="2"/>
        </w:num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Style w:val="l0s311"/>
        </w:rPr>
        <w:t>*# Indikator (Status) Stammdaten - Vergleich zu SAP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1    abweichende Stammdaten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2    übereinstimmende Stammdaten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3    Stammdaten RW prüfen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leer </w:t>
      </w:r>
      <w:r>
        <w:rPr>
          <w:rStyle w:val="l0s311"/>
        </w:rPr>
        <w:t>Stammdaten nicht definiert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Vergleich wurde noch nicht durchgeführt</w:t>
      </w:r>
    </w:p>
    <w:p w:rsidR="00AE62D1" w:rsidRPr="00AE62D1" w:rsidRDefault="00AE62D1" w:rsidP="003770B2">
      <w:pPr>
        <w:pStyle w:val="Listenabsatz"/>
        <w:numPr>
          <w:ilvl w:val="0"/>
          <w:numId w:val="2"/>
        </w:numPr>
        <w:spacing w:after="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proofErr w:type="spellStart"/>
      <w:r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ls_grid_tab</w:t>
      </w:r>
      <w:proofErr w:type="spellEnd"/>
      <w:r w:rsidRPr="00AE62D1">
        <w:rPr>
          <w:rStyle w:val="l0s701"/>
        </w:rPr>
        <w:t>-</w:t>
      </w:r>
      <w:r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/gib/</w:t>
      </w:r>
      <w:proofErr w:type="spellStart"/>
      <w:r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dcc_brmarc</w:t>
      </w:r>
      <w:r w:rsidRPr="00AE62D1">
        <w:rPr>
          <w:rStyle w:val="l0s701"/>
        </w:rPr>
        <w:t>-</w:t>
      </w:r>
      <w:r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br_abwms</w:t>
      </w:r>
      <w:proofErr w:type="spellEnd"/>
      <w:r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AE62D1">
        <w:rPr>
          <w:rStyle w:val="l0s521"/>
        </w:rPr>
        <w:t xml:space="preserve">IS NOT INITIAL </w:t>
      </w:r>
      <w:r w:rsidRPr="00AE62D1">
        <w:rPr>
          <w:rFonts w:ascii="Century Gothic" w:hAnsi="Century Gothic"/>
          <w:color w:val="000000"/>
        </w:rPr>
        <w:t xml:space="preserve">bleibt bestehen und </w:t>
      </w:r>
    </w:p>
    <w:p w:rsidR="003770B2" w:rsidRPr="00AE62D1" w:rsidRDefault="00AE62D1" w:rsidP="00AE62D1">
      <w:pPr>
        <w:spacing w:after="0"/>
        <w:ind w:left="360"/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</w:pPr>
      <w:r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      </w:t>
      </w:r>
      <w:bookmarkStart w:id="0" w:name="_GoBack"/>
      <w:bookmarkEnd w:id="0"/>
      <w:r w:rsidR="003770B2" w:rsidRPr="00AE62D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Abfrage auf Übernahme des Standard-Regelwerks (</w:t>
      </w:r>
      <w:r w:rsidR="003770B2">
        <w:rPr>
          <w:rStyle w:val="l0s521"/>
        </w:rPr>
        <w:t>IF </w:t>
      </w:r>
      <w:proofErr w:type="spellStart"/>
      <w:r w:rsidR="003770B2"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pa_stdy</w:t>
      </w:r>
      <w:proofErr w:type="spellEnd"/>
      <w:r w:rsidR="003770B2" w:rsidRPr="00AE62D1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="003770B2">
        <w:rPr>
          <w:rStyle w:val="l0s551"/>
        </w:rPr>
        <w:t>= </w:t>
      </w:r>
      <w:r w:rsidR="003770B2">
        <w:rPr>
          <w:rStyle w:val="l0s331"/>
        </w:rPr>
        <w:t>'X'</w:t>
      </w:r>
      <w:r w:rsidR="003770B2">
        <w:rPr>
          <w:rStyle w:val="l0s551"/>
        </w:rPr>
        <w:t>.</w:t>
      </w:r>
      <w:r w:rsidR="003770B2" w:rsidRPr="00AE62D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)</w:t>
      </w:r>
      <w:r w:rsidRPr="00AE62D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 wird n</w:t>
      </w:r>
      <w:r w:rsidR="003770B2" w:rsidRPr="00AE62D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 xml:space="preserve">ach Durchführung </w:t>
      </w:r>
      <w:r w:rsidR="003770B2" w:rsidRPr="00AE62D1">
        <w:rPr>
          <w:rFonts w:ascii="Century Gothic" w:hAnsi="Century Gothic" w:cs="Courier New"/>
          <w:sz w:val="24"/>
          <w:szCs w:val="24"/>
        </w:rPr>
        <w:t>OWN_RW_PARAMS_SET</w:t>
      </w:r>
      <w:r w:rsidRPr="00AE62D1">
        <w:rPr>
          <w:rFonts w:ascii="Century Gothic" w:hAnsi="Century Gothic" w:cs="Courier New"/>
          <w:sz w:val="24"/>
          <w:szCs w:val="24"/>
        </w:rPr>
        <w:t xml:space="preserve"> </w:t>
      </w:r>
      <w:r w:rsidRPr="00AE62D1">
        <w:rPr>
          <w:rFonts w:ascii="Century Gothic" w:hAnsi="Century Gothic" w:cs="Courier New"/>
          <w:color w:val="000000"/>
          <w:sz w:val="20"/>
          <w:szCs w:val="20"/>
          <w:shd w:val="clear" w:color="auto" w:fill="FFFFFF"/>
        </w:rPr>
        <w:t>gesetzt.</w:t>
      </w:r>
    </w:p>
    <w:p w:rsidR="003770B2" w:rsidRPr="003770B2" w:rsidRDefault="003770B2" w:rsidP="003770B2">
      <w:pPr>
        <w:spacing w:after="0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3770B2" w:rsidRDefault="003770B2" w:rsidP="003770B2">
      <w:pPr>
        <w:spacing w:after="0"/>
        <w:rPr>
          <w:lang w:val="en-US"/>
        </w:rPr>
      </w:pPr>
      <w:r>
        <w:rPr>
          <w:noProof/>
        </w:rPr>
        <w:lastRenderedPageBreak/>
        <w:drawing>
          <wp:inline distT="0" distB="0" distL="0" distR="0">
            <wp:extent cx="9072245" cy="4417876"/>
            <wp:effectExtent l="0" t="0" r="0" b="1905"/>
            <wp:docPr id="1" name="Grafik 1" descr="C:\Users\debroech\AppData\Local\Temp\SNAGHTML10ef52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broech\AppData\Local\Temp\SNAGHTML10ef52c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4417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70B2" w:rsidRPr="003770B2" w:rsidRDefault="003770B2" w:rsidP="003770B2">
      <w:pPr>
        <w:spacing w:after="0"/>
        <w:rPr>
          <w:lang w:val="en-US"/>
        </w:rPr>
      </w:pPr>
      <w:r>
        <w:rPr>
          <w:noProof/>
        </w:rPr>
        <w:lastRenderedPageBreak/>
        <w:drawing>
          <wp:inline distT="0" distB="0" distL="0" distR="0">
            <wp:extent cx="9072245" cy="4437785"/>
            <wp:effectExtent l="0" t="0" r="0" b="1270"/>
            <wp:docPr id="2" name="Grafik 2" descr="C:\Users\debroech\AppData\Local\Temp\SNAGHTML10f56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broech\AppData\Local\Temp\SNAGHTML10f56e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443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770B2" w:rsidRPr="003770B2" w:rsidSect="002E018D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23DCC"/>
    <w:multiLevelType w:val="hybridMultilevel"/>
    <w:tmpl w:val="2A80FE30"/>
    <w:lvl w:ilvl="0" w:tplc="8DBE3E4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D60861"/>
    <w:multiLevelType w:val="hybridMultilevel"/>
    <w:tmpl w:val="B0E6ED7A"/>
    <w:lvl w:ilvl="0" w:tplc="456EEDAE">
      <w:start w:val="1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ourier New" w:hint="default"/>
        <w:color w:val="000000"/>
        <w:sz w:val="2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8A3"/>
    <w:rsid w:val="002E018D"/>
    <w:rsid w:val="003770B2"/>
    <w:rsid w:val="005A2E57"/>
    <w:rsid w:val="00622B8D"/>
    <w:rsid w:val="0063394B"/>
    <w:rsid w:val="007608A3"/>
    <w:rsid w:val="00AE62D1"/>
    <w:rsid w:val="00C23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CEE65"/>
  <w15:chartTrackingRefBased/>
  <w15:docId w15:val="{6233D731-A312-47C2-A935-238041548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608A3"/>
    <w:pPr>
      <w:ind w:left="720"/>
      <w:contextualSpacing/>
    </w:pPr>
  </w:style>
  <w:style w:type="character" w:customStyle="1" w:styleId="l0s521">
    <w:name w:val="l0s521"/>
    <w:basedOn w:val="Absatz-Standardschriftart"/>
    <w:rsid w:val="003770B2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3770B2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3770B2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3770B2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AE62D1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2018-10-13T10:52:00Z</dcterms:created>
  <dcterms:modified xsi:type="dcterms:W3CDTF">2018-10-13T12:11:00Z</dcterms:modified>
</cp:coreProperties>
</file>