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CB1E44">
        <w:rPr>
          <w:b/>
          <w:sz w:val="32"/>
          <w:szCs w:val="32"/>
          <w:u w:val="single"/>
        </w:rPr>
        <w:t>9285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CB1E44">
        <w:rPr>
          <w:b/>
          <w:sz w:val="32"/>
          <w:szCs w:val="32"/>
          <w:u w:val="single"/>
        </w:rPr>
        <w:t>Speichern</w:t>
      </w:r>
      <w:proofErr w:type="spellEnd"/>
      <w:r w:rsidR="00CB1E44">
        <w:rPr>
          <w:b/>
          <w:sz w:val="32"/>
          <w:szCs w:val="32"/>
          <w:u w:val="single"/>
        </w:rPr>
        <w:t xml:space="preserve"> </w:t>
      </w:r>
      <w:proofErr w:type="spellStart"/>
      <w:r w:rsidR="00CB1E44">
        <w:rPr>
          <w:b/>
          <w:sz w:val="32"/>
          <w:szCs w:val="32"/>
          <w:u w:val="single"/>
        </w:rPr>
        <w:t>im</w:t>
      </w:r>
      <w:proofErr w:type="spellEnd"/>
      <w:r w:rsidR="00CB1E44">
        <w:rPr>
          <w:b/>
          <w:sz w:val="32"/>
          <w:szCs w:val="32"/>
          <w:u w:val="single"/>
        </w:rPr>
        <w:t xml:space="preserve"> </w:t>
      </w:r>
      <w:proofErr w:type="spellStart"/>
      <w:r w:rsidR="00CB1E44">
        <w:rPr>
          <w:b/>
          <w:sz w:val="32"/>
          <w:szCs w:val="32"/>
          <w:u w:val="single"/>
        </w:rPr>
        <w:t>Anzeigemodus</w:t>
      </w:r>
      <w:proofErr w:type="spellEnd"/>
      <w:r w:rsidR="00CB1E44">
        <w:rPr>
          <w:b/>
          <w:sz w:val="32"/>
          <w:szCs w:val="32"/>
          <w:u w:val="single"/>
        </w:rPr>
        <w:t xml:space="preserve"> </w:t>
      </w:r>
      <w:proofErr w:type="spellStart"/>
      <w:r w:rsidR="00CB1E44">
        <w:rPr>
          <w:b/>
          <w:sz w:val="32"/>
          <w:szCs w:val="32"/>
          <w:u w:val="single"/>
        </w:rPr>
        <w:t>möglich</w:t>
      </w:r>
      <w:proofErr w:type="spellEnd"/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7794" w:type="dxa"/>
        <w:tblInd w:w="-431" w:type="dxa"/>
        <w:tblLook w:val="04A0" w:firstRow="1" w:lastRow="0" w:firstColumn="1" w:lastColumn="0" w:noHBand="0" w:noVBand="1"/>
      </w:tblPr>
      <w:tblGrid>
        <w:gridCol w:w="2048"/>
        <w:gridCol w:w="7170"/>
      </w:tblGrid>
      <w:tr w:rsidR="00875F99" w:rsidRPr="00BA43E9" w:rsidTr="00CD6668">
        <w:trPr>
          <w:trHeight w:val="313"/>
        </w:trPr>
        <w:tc>
          <w:tcPr>
            <w:tcW w:w="1524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6270" w:type="dxa"/>
            <w:vAlign w:val="center"/>
          </w:tcPr>
          <w:p w:rsidR="00A6668A" w:rsidRPr="00C940B1" w:rsidRDefault="00CD6668" w:rsidP="00875F99">
            <w:pPr>
              <w:rPr>
                <w:b/>
                <w:lang w:val="de-DE"/>
              </w:rPr>
            </w:pPr>
            <w:r w:rsidRPr="00CD6668">
              <w:rPr>
                <w:b/>
                <w:lang w:val="de-DE"/>
              </w:rPr>
              <w:t>/GIB/CL_DCP_ELEMENT</w:t>
            </w:r>
          </w:p>
        </w:tc>
      </w:tr>
      <w:tr w:rsidR="00A6668A" w:rsidTr="00CD6668">
        <w:trPr>
          <w:trHeight w:val="313"/>
        </w:trPr>
        <w:tc>
          <w:tcPr>
            <w:tcW w:w="1524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6270" w:type="dxa"/>
            <w:vAlign w:val="center"/>
          </w:tcPr>
          <w:p w:rsidR="00A6668A" w:rsidRPr="009C0D53" w:rsidRDefault="00CD6668" w:rsidP="00875F99">
            <w:pPr>
              <w:rPr>
                <w:b/>
              </w:rPr>
            </w:pPr>
            <w:r w:rsidRPr="00CD6668">
              <w:rPr>
                <w:b/>
              </w:rPr>
              <w:t>DO_BEFORE_SAVE</w:t>
            </w:r>
          </w:p>
        </w:tc>
      </w:tr>
      <w:tr w:rsidR="00875F99" w:rsidRPr="0058627D" w:rsidTr="00CD6668">
        <w:trPr>
          <w:trHeight w:val="1965"/>
        </w:trPr>
        <w:tc>
          <w:tcPr>
            <w:tcW w:w="7794" w:type="dxa"/>
            <w:gridSpan w:val="2"/>
          </w:tcPr>
          <w:p w:rsidR="0058627D" w:rsidRPr="0058627D" w:rsidRDefault="00CD6668" w:rsidP="00CD6668">
            <w:pPr>
              <w:jc w:val="both"/>
              <w:rPr>
                <w:sz w:val="18"/>
                <w:szCs w:val="18"/>
                <w:lang w:val="de-DE"/>
              </w:rPr>
            </w:pP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 &lt;&gt; /gib/cl_dcp_main_utilities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co_delete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*#HW9285 -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Speichern</w:t>
            </w:r>
            <w:proofErr w:type="spellEnd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Anzeigemodus</w:t>
            </w:r>
            <w:proofErr w:type="spellEnd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möglich</w:t>
            </w:r>
            <w:proofErr w:type="spellEnd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</w:t>
            </w:r>
            <w:proofErr w:type="spellStart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-&gt;settings-&gt;</w:t>
            </w:r>
            <w:proofErr w:type="spellStart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get_is_editable</w:t>
            </w:r>
            <w:proofErr w:type="spellEnd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) IS NOT INITIAL.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*##HW9285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cl_dcp_main_no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co_prefix_temp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/gib/cl_dcp_main_no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switch_temp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if_temp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D66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is_data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set_update_key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co_insert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write_to_data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0" w:type="auto"/>
        <w:tblInd w:w="-438" w:type="dxa"/>
        <w:tblLook w:val="04A0" w:firstRow="1" w:lastRow="0" w:firstColumn="1" w:lastColumn="0" w:noHBand="0" w:noVBand="1"/>
      </w:tblPr>
      <w:tblGrid>
        <w:gridCol w:w="3781"/>
        <w:gridCol w:w="5719"/>
      </w:tblGrid>
      <w:tr w:rsidR="00CD6668" w:rsidTr="00CD6668">
        <w:tc>
          <w:tcPr>
            <w:tcW w:w="3681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680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 w:rsidRPr="00CD6668">
              <w:rPr>
                <w:b/>
              </w:rPr>
              <w:t>/GIB/CL_DCP_ELEMENT_FACTORY</w:t>
            </w:r>
          </w:p>
        </w:tc>
      </w:tr>
      <w:tr w:rsidR="00CD6668" w:rsidTr="00CD6668">
        <w:tc>
          <w:tcPr>
            <w:tcW w:w="3681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 w:rsidRPr="00CD6668">
              <w:rPr>
                <w:b/>
              </w:rPr>
              <w:t>POST</w:t>
            </w:r>
          </w:p>
        </w:tc>
      </w:tr>
      <w:tr w:rsidR="00CD6668" w:rsidTr="00CD6668">
        <w:tc>
          <w:tcPr>
            <w:tcW w:w="7361" w:type="dxa"/>
            <w:gridSpan w:val="2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post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ls_not_allowed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dcp_main_save_s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dcp_sart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duration_orig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dcp_duration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*#allways make sure that the temporary numbers are resolved first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/gib/cl_dcp_main_no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co_prefix_temp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bookmarkEnd w:id="0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*#hw9285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CHECK lr_element-&gt;mr_data-&gt;settings-&gt;get_is_editable( ) IS NOT INITIAL.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*##hw9285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co_delete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co_update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co_insert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set_update_key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*#resolve all commits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CD66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'BAPI_TRANSACTION_COMMIT'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wait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SAP Plaf buffer must be refreshed( no other updates can be made to plaf if not)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CD66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'REFRESH_PLAFX_TABLES'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ALL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ENTRIES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"maybe only select for the default version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check the real operations!!!!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gf_cmpstr_any_orders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"PENDING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lt_main_db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sart 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plnid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vornr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aplzl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CD66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"if the entry is no longer in DB then just put it in the DELETE Table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ls_not_allowed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ls_not_allowed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gf_cmpstr_dcp_elements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*#post the changes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/gib/cl_dcp_main_utilities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post_main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it_main_update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                           it_main_insert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it_main_delete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if_repid      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s187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"Planungsdaten wurden erfolgreich gesichert.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B1E44"/>
    <w:rsid w:val="00CC030C"/>
    <w:rsid w:val="00CC0C85"/>
    <w:rsid w:val="00CC4BD8"/>
    <w:rsid w:val="00CC5487"/>
    <w:rsid w:val="00CD6668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90DAA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A3956E-FCA1-4CDE-911C-F4D2549E9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624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2018-07-11T12:30:00Z</dcterms:created>
  <dcterms:modified xsi:type="dcterms:W3CDTF">2018-07-11T12:30:00Z</dcterms:modified>
</cp:coreProperties>
</file>